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CE8EE" w14:textId="7045AFD6" w:rsidR="00674F3F" w:rsidRPr="00E07546" w:rsidRDefault="00674F3F" w:rsidP="00691A39">
      <w:pPr>
        <w:spacing w:after="0"/>
        <w:rPr>
          <w:rFonts w:asciiTheme="minorHAnsi" w:hAnsiTheme="minorHAnsi"/>
          <w:b/>
          <w:color w:val="000000"/>
          <w:lang w:val="hr-HR"/>
        </w:rPr>
      </w:pPr>
      <w:r w:rsidRPr="00E07546">
        <w:rPr>
          <w:rFonts w:asciiTheme="minorHAnsi" w:hAnsiTheme="minorHAnsi"/>
          <w:b/>
          <w:color w:val="000000"/>
          <w:lang w:val="hr-HR"/>
        </w:rPr>
        <w:t>PRILOG I</w:t>
      </w:r>
    </w:p>
    <w:p w14:paraId="2F30B825" w14:textId="77777777" w:rsidR="00674F3F" w:rsidRPr="00E07546" w:rsidRDefault="00674F3F" w:rsidP="0031298D">
      <w:pPr>
        <w:spacing w:after="0"/>
        <w:jc w:val="right"/>
        <w:rPr>
          <w:rFonts w:asciiTheme="minorHAnsi" w:hAnsiTheme="minorHAnsi"/>
          <w:color w:val="000000"/>
          <w:lang w:val="hr-HR"/>
        </w:rPr>
      </w:pPr>
    </w:p>
    <w:p w14:paraId="7B153A6E" w14:textId="54A83F27" w:rsidR="00674F3F" w:rsidRPr="00E07546" w:rsidRDefault="00674F3F" w:rsidP="00760D63">
      <w:pPr>
        <w:spacing w:after="0"/>
        <w:jc w:val="both"/>
        <w:rPr>
          <w:rFonts w:asciiTheme="minorHAnsi" w:hAnsiTheme="minorHAnsi"/>
          <w:color w:val="000000"/>
          <w:lang w:val="hr-HR"/>
        </w:rPr>
      </w:pPr>
      <w:r w:rsidRPr="00E07546">
        <w:rPr>
          <w:rFonts w:asciiTheme="minorHAnsi" w:hAnsiTheme="minorHAnsi"/>
          <w:color w:val="000000"/>
          <w:lang w:val="hr-HR"/>
        </w:rPr>
        <w:t xml:space="preserve">DOKUMENTACIJA ZA PODNOŠENJE </w:t>
      </w:r>
      <w:r w:rsidR="00EA16CD" w:rsidRPr="00E07546">
        <w:rPr>
          <w:rFonts w:asciiTheme="minorHAnsi" w:hAnsiTheme="minorHAnsi"/>
          <w:color w:val="000000"/>
          <w:lang w:val="hr-HR"/>
        </w:rPr>
        <w:t>PRIJAVE PROJEKTA ZA TIP OPERACIJE</w:t>
      </w:r>
      <w:r w:rsidR="00760D63" w:rsidRPr="00E07546">
        <w:rPr>
          <w:rFonts w:asciiTheme="minorHAnsi" w:hAnsiTheme="minorHAnsi"/>
          <w:color w:val="000000"/>
          <w:lang w:val="hr-HR"/>
        </w:rPr>
        <w:t xml:space="preserve"> M 1.2.2. </w:t>
      </w:r>
      <w:r w:rsidR="003A1A46">
        <w:rPr>
          <w:rFonts w:asciiTheme="minorHAnsi" w:hAnsiTheme="minorHAnsi"/>
          <w:color w:val="000000"/>
          <w:lang w:val="hr-HR"/>
        </w:rPr>
        <w:t>-</w:t>
      </w:r>
      <w:r w:rsidR="00760D63" w:rsidRPr="00E07546">
        <w:rPr>
          <w:rFonts w:asciiTheme="minorHAnsi" w:hAnsiTheme="minorHAnsi"/>
          <w:color w:val="000000"/>
          <w:lang w:val="hr-HR"/>
        </w:rPr>
        <w:t xml:space="preserve"> </w:t>
      </w:r>
      <w:r w:rsidR="003A1A46">
        <w:rPr>
          <w:rFonts w:asciiTheme="minorHAnsi" w:hAnsiTheme="minorHAnsi"/>
          <w:color w:val="000000"/>
          <w:lang w:val="hr-HR"/>
        </w:rPr>
        <w:t>5</w:t>
      </w:r>
      <w:r w:rsidR="00760D63" w:rsidRPr="00E07546">
        <w:rPr>
          <w:rFonts w:asciiTheme="minorHAnsi" w:hAnsiTheme="minorHAnsi"/>
          <w:color w:val="000000"/>
          <w:lang w:val="hr-HR"/>
        </w:rPr>
        <w:t>/1</w:t>
      </w:r>
      <w:r w:rsidR="003A1A46">
        <w:rPr>
          <w:rFonts w:asciiTheme="minorHAnsi" w:hAnsiTheme="minorHAnsi"/>
          <w:color w:val="000000"/>
          <w:lang w:val="hr-HR"/>
        </w:rPr>
        <w:t>9</w:t>
      </w:r>
      <w:r w:rsidR="00760D63" w:rsidRPr="00E07546">
        <w:rPr>
          <w:rFonts w:asciiTheme="minorHAnsi" w:hAnsiTheme="minorHAnsi"/>
          <w:color w:val="000000"/>
          <w:lang w:val="hr-HR"/>
        </w:rPr>
        <w:t xml:space="preserve"> </w:t>
      </w:r>
      <w:r w:rsidR="003A1A46">
        <w:rPr>
          <w:rFonts w:asciiTheme="minorHAnsi" w:hAnsiTheme="minorHAnsi"/>
          <w:color w:val="000000"/>
          <w:lang w:val="hr-HR"/>
        </w:rPr>
        <w:t>–</w:t>
      </w:r>
      <w:r w:rsidR="002113CD" w:rsidRPr="00E07546">
        <w:rPr>
          <w:rFonts w:asciiTheme="minorHAnsi" w:hAnsiTheme="minorHAnsi"/>
          <w:color w:val="000000"/>
          <w:lang w:val="hr-HR"/>
        </w:rPr>
        <w:t xml:space="preserve"> </w:t>
      </w:r>
      <w:r w:rsidR="00760D63" w:rsidRPr="00E07546">
        <w:rPr>
          <w:rFonts w:asciiTheme="minorHAnsi" w:hAnsiTheme="minorHAnsi"/>
          <w:color w:val="000000"/>
          <w:lang w:val="hr-HR"/>
        </w:rPr>
        <w:t>NATJEČAJ ZA PROVEDBU TIPA OPERACIJE 1.2.2. POTPORA RAZVOJU MALIH POLJOPRIVREDNIH GOSPODARSTAVA</w:t>
      </w:r>
      <w:r w:rsidR="002D4BBC" w:rsidRPr="00E07546">
        <w:rPr>
          <w:rFonts w:asciiTheme="minorHAnsi" w:hAnsiTheme="minorHAnsi"/>
          <w:color w:val="000000"/>
          <w:lang w:val="hr-HR"/>
        </w:rPr>
        <w:t xml:space="preserve"> </w:t>
      </w:r>
    </w:p>
    <w:p w14:paraId="786F89BD" w14:textId="77777777" w:rsidR="00674F3F" w:rsidRPr="00E07546" w:rsidRDefault="00674F3F" w:rsidP="00760D63">
      <w:pPr>
        <w:spacing w:after="0"/>
        <w:jc w:val="both"/>
        <w:rPr>
          <w:rFonts w:asciiTheme="minorHAnsi" w:hAnsiTheme="minorHAnsi"/>
          <w:color w:val="000000"/>
          <w:lang w:val="hr-H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7"/>
        <w:gridCol w:w="8943"/>
      </w:tblGrid>
      <w:tr w:rsidR="00674F3F" w:rsidRPr="00773D67" w14:paraId="3A7BC660" w14:textId="77777777" w:rsidTr="008E6A49">
        <w:trPr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62979" w14:textId="645C40D6" w:rsidR="00674F3F" w:rsidRPr="00E07546" w:rsidRDefault="00674F3F" w:rsidP="00EE3336">
            <w:pPr>
              <w:pStyle w:val="Tekstkomentara"/>
              <w:jc w:val="both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E0754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OBAVEZNA DOKUMENTACIJA</w:t>
            </w:r>
            <w:r w:rsidR="007D26AB" w:rsidRPr="00E0754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ZA SVE NOSITELJE PROJEKATA</w:t>
            </w:r>
            <w:r w:rsidR="00710271" w:rsidRPr="00E075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6974A0B4" w14:textId="77777777" w:rsidR="008677A0" w:rsidRPr="00E07546" w:rsidRDefault="008677A0">
            <w:pPr>
              <w:pStyle w:val="Zaglavlje"/>
              <w:jc w:val="both"/>
              <w:rPr>
                <w:rFonts w:asciiTheme="minorHAnsi" w:hAnsiTheme="minorHAnsi" w:cs="Arial"/>
                <w:b/>
                <w:bCs/>
                <w:i/>
                <w:u w:val="single"/>
              </w:rPr>
            </w:pPr>
            <w:r w:rsidRPr="00E07546">
              <w:rPr>
                <w:rFonts w:asciiTheme="minorHAnsi" w:hAnsiTheme="minorHAnsi" w:cs="Arial"/>
                <w:b/>
                <w:bCs/>
                <w:i/>
                <w:u w:val="single"/>
              </w:rPr>
              <w:t xml:space="preserve">Napomena: </w:t>
            </w:r>
          </w:p>
          <w:p w14:paraId="75D1C106" w14:textId="6A21D9E4" w:rsidR="008677A0" w:rsidRPr="00E07546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E07546">
              <w:rPr>
                <w:rFonts w:asciiTheme="minorHAnsi" w:hAnsiTheme="minorHAnsi" w:cs="Arial"/>
                <w:bCs/>
                <w:i/>
              </w:rPr>
              <w:t>Svi dokumenti navedeni u popisu moraju biti priloženi prema redoslijedu</w:t>
            </w:r>
            <w:r w:rsidR="00150BBB" w:rsidRPr="00E07546">
              <w:rPr>
                <w:rFonts w:asciiTheme="minorHAnsi" w:hAnsiTheme="minorHAnsi" w:cs="Arial"/>
                <w:bCs/>
                <w:i/>
              </w:rPr>
              <w:t xml:space="preserve"> (r</w:t>
            </w:r>
            <w:r w:rsidR="00916DE7" w:rsidRPr="00E07546">
              <w:rPr>
                <w:rFonts w:asciiTheme="minorHAnsi" w:hAnsiTheme="minorHAnsi" w:cs="Arial"/>
                <w:bCs/>
                <w:i/>
              </w:rPr>
              <w:t>ed</w:t>
            </w:r>
            <w:r w:rsidR="007D26AB" w:rsidRPr="00E07546">
              <w:rPr>
                <w:rFonts w:asciiTheme="minorHAnsi" w:hAnsiTheme="minorHAnsi" w:cs="Arial"/>
                <w:bCs/>
                <w:i/>
              </w:rPr>
              <w:t>.</w:t>
            </w:r>
            <w:r w:rsidR="00150BBB" w:rsidRPr="00E07546">
              <w:rPr>
                <w:rFonts w:asciiTheme="minorHAnsi" w:hAnsiTheme="minorHAnsi" w:cs="Arial"/>
                <w:bCs/>
                <w:i/>
              </w:rPr>
              <w:t xml:space="preserve"> br.</w:t>
            </w:r>
            <w:r w:rsidR="00916DE7" w:rsidRPr="00E07546">
              <w:rPr>
                <w:rFonts w:asciiTheme="minorHAnsi" w:hAnsiTheme="minorHAnsi" w:cs="Arial"/>
                <w:bCs/>
                <w:i/>
              </w:rPr>
              <w:t xml:space="preserve"> 1. - 1</w:t>
            </w:r>
            <w:r w:rsidR="003A1A46">
              <w:rPr>
                <w:rFonts w:asciiTheme="minorHAnsi" w:hAnsiTheme="minorHAnsi" w:cs="Arial"/>
                <w:bCs/>
                <w:i/>
              </w:rPr>
              <w:t>2</w:t>
            </w:r>
            <w:r w:rsidR="00916DE7" w:rsidRPr="00E07546">
              <w:rPr>
                <w:rFonts w:asciiTheme="minorHAnsi" w:hAnsiTheme="minorHAnsi" w:cs="Arial"/>
                <w:bCs/>
                <w:i/>
              </w:rPr>
              <w:t>.)</w:t>
            </w:r>
          </w:p>
          <w:p w14:paraId="0AE6FA9F" w14:textId="2740CE7E" w:rsidR="008677A0" w:rsidRPr="00E07546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E07546">
              <w:rPr>
                <w:rFonts w:asciiTheme="minorHAnsi" w:hAnsiTheme="minorHAnsi" w:cs="Arial"/>
                <w:bCs/>
                <w:i/>
              </w:rPr>
              <w:t>Svi dokumenti moraju biti originali ili preslike ovjerene od strane javnog bilježnika.</w:t>
            </w:r>
          </w:p>
          <w:p w14:paraId="6A041A8F" w14:textId="136BBF07" w:rsidR="008677A0" w:rsidRPr="00E07546" w:rsidRDefault="008677A0" w:rsidP="003A468C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E07546">
              <w:rPr>
                <w:rFonts w:asciiTheme="minorHAnsi" w:hAnsiTheme="minorHAnsi" w:cs="Arial"/>
                <w:bCs/>
                <w:i/>
              </w:rPr>
              <w:t>Nositelj projekta</w:t>
            </w:r>
            <w:r w:rsidR="00156C0B" w:rsidRPr="00E07546">
              <w:rPr>
                <w:rFonts w:asciiTheme="minorHAnsi" w:hAnsiTheme="minorHAnsi" w:cs="Arial"/>
                <w:bCs/>
                <w:i/>
              </w:rPr>
              <w:t xml:space="preserve"> može od LAG-a</w:t>
            </w:r>
            <w:r w:rsidRPr="00E07546">
              <w:rPr>
                <w:rFonts w:asciiTheme="minorHAnsi" w:hAnsiTheme="minorHAnsi" w:cs="Arial"/>
                <w:bCs/>
                <w:i/>
              </w:rPr>
              <w:t xml:space="preserve"> zatražiti </w:t>
            </w:r>
            <w:r w:rsidR="00C35EDC" w:rsidRPr="00E07546">
              <w:rPr>
                <w:rFonts w:asciiTheme="minorHAnsi" w:hAnsiTheme="minorHAnsi" w:cs="Arial"/>
                <w:bCs/>
                <w:i/>
              </w:rPr>
              <w:t>povrat originalne dokumentacije</w:t>
            </w:r>
            <w:r w:rsidR="003A468C" w:rsidRPr="00E07546">
              <w:rPr>
                <w:rFonts w:asciiTheme="minorHAnsi" w:hAnsiTheme="minorHAnsi" w:cs="Arial"/>
                <w:bCs/>
                <w:i/>
              </w:rPr>
              <w:t>.</w:t>
            </w:r>
          </w:p>
        </w:tc>
      </w:tr>
      <w:tr w:rsidR="00674F3F" w:rsidRPr="00773D67" w14:paraId="768A9611" w14:textId="77777777" w:rsidTr="008E6A49">
        <w:trPr>
          <w:trHeight w:val="324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63654" w14:textId="77777777" w:rsidR="00674F3F" w:rsidRPr="00E07546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0F0C1C" w14:textId="443CE652" w:rsidR="00674F3F" w:rsidRPr="00E07546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>Potpisan i ovjeren</w:t>
            </w:r>
            <w:r w:rsidR="00EA2FB8" w:rsidRPr="00E07546">
              <w:rPr>
                <w:rFonts w:asciiTheme="minorHAnsi" w:hAnsiTheme="minorHAnsi"/>
                <w:b/>
                <w:color w:val="000000"/>
                <w:lang w:val="hr-HR"/>
              </w:rPr>
              <w:t>i</w:t>
            </w: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="00EA16CD" w:rsidRPr="00E07546">
              <w:rPr>
                <w:rFonts w:asciiTheme="minorHAnsi" w:hAnsiTheme="minorHAnsi"/>
                <w:b/>
                <w:color w:val="000000"/>
                <w:lang w:val="hr-HR"/>
              </w:rPr>
              <w:t>Prijavni obrazac</w:t>
            </w:r>
            <w:r w:rsidR="004D5CDE"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 A.</w:t>
            </w:r>
          </w:p>
          <w:p w14:paraId="67504E9C" w14:textId="77777777" w:rsidR="00674F3F" w:rsidRPr="00E07546" w:rsidRDefault="00674F3F" w:rsidP="00B94618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</w:p>
          <w:p w14:paraId="72BF354B" w14:textId="29F3E59B" w:rsidR="00674F3F" w:rsidRPr="00E07546" w:rsidRDefault="00674F3F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2638A9DE" w14:textId="77777777" w:rsidR="008F4F37" w:rsidRPr="00E07546" w:rsidRDefault="008F4F37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771EE059" w14:textId="7AB7344D" w:rsidR="00C367FE" w:rsidRPr="00E07546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Preuzmite </w:t>
            </w:r>
            <w:r w:rsidR="00C367FE" w:rsidRPr="00E07546">
              <w:rPr>
                <w:rFonts w:asciiTheme="minorHAnsi" w:hAnsiTheme="minorHAnsi"/>
                <w:i/>
                <w:color w:val="000000"/>
                <w:lang w:val="hr-HR"/>
              </w:rPr>
              <w:t>predložak</w:t>
            </w:r>
            <w:r w:rsidR="00D5116A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Prijavn</w:t>
            </w:r>
            <w:r w:rsidR="00C367FE" w:rsidRPr="00E07546">
              <w:rPr>
                <w:rFonts w:asciiTheme="minorHAnsi" w:hAnsiTheme="minorHAnsi"/>
                <w:i/>
                <w:color w:val="000000"/>
                <w:lang w:val="hr-HR"/>
              </w:rPr>
              <w:t>og</w:t>
            </w:r>
            <w:r w:rsidR="00D5116A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obra</w:t>
            </w:r>
            <w:r w:rsidR="004D5CDE" w:rsidRPr="00E07546">
              <w:rPr>
                <w:rFonts w:asciiTheme="minorHAnsi" w:hAnsiTheme="minorHAnsi"/>
                <w:i/>
                <w:color w:val="000000"/>
                <w:lang w:val="hr-HR"/>
              </w:rPr>
              <w:t>sca (Obrazac A</w:t>
            </w:r>
            <w:r w:rsidR="00C367FE" w:rsidRPr="00E07546">
              <w:rPr>
                <w:rFonts w:asciiTheme="minorHAnsi" w:hAnsiTheme="minorHAnsi"/>
                <w:i/>
                <w:color w:val="000000"/>
                <w:lang w:val="hr-HR"/>
              </w:rPr>
              <w:t>. – sastavni dio Natječaja)</w:t>
            </w:r>
            <w:r w:rsidR="00D5116A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E446F2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te </w:t>
            </w:r>
            <w:r w:rsidR="004D01A2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D5116A" w:rsidRPr="00E0754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 w:rsidRPr="00E07546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E446F2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8677A0" w:rsidRPr="00E07546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E446F2" w:rsidRPr="00E0754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C367FE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9117E2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koji su </w:t>
            </w:r>
            <w:r w:rsidR="00C367FE" w:rsidRPr="00E07546">
              <w:rPr>
                <w:rFonts w:asciiTheme="minorHAnsi" w:hAnsiTheme="minorHAnsi"/>
                <w:i/>
                <w:color w:val="000000"/>
                <w:lang w:val="hr-HR"/>
              </w:rPr>
              <w:t>njegov sastavni</w:t>
            </w:r>
            <w:r w:rsidR="00CF683C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dio</w:t>
            </w:r>
            <w:r w:rsidR="00D5116A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. Nakon popunjavanja, navedeni obrazac isprintajte, potpišite i ovjerite (OPG koji nema žig može samo potpisati) te </w:t>
            </w:r>
            <w:r w:rsidR="008677A0" w:rsidRPr="00E07546">
              <w:rPr>
                <w:rFonts w:asciiTheme="minorHAnsi" w:hAnsiTheme="minorHAnsi"/>
                <w:i/>
                <w:color w:val="000000"/>
                <w:lang w:val="hr-HR"/>
              </w:rPr>
              <w:t>zajedno s propisanom dokumentacijom</w:t>
            </w:r>
            <w:r w:rsidR="00C367FE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(navedenom</w:t>
            </w:r>
            <w:r w:rsidR="008677A0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u točkama</w:t>
            </w:r>
            <w:r w:rsidR="00FD136A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1. - </w:t>
            </w:r>
            <w:r w:rsidR="000A4767" w:rsidRPr="00E07546">
              <w:rPr>
                <w:rFonts w:asciiTheme="minorHAnsi" w:hAnsiTheme="minorHAnsi"/>
                <w:i/>
                <w:color w:val="000000"/>
                <w:lang w:val="hr-HR"/>
              </w:rPr>
              <w:t>11</w:t>
            </w:r>
            <w:r w:rsidR="00FD136A" w:rsidRPr="00E07546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8677A0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) </w:t>
            </w:r>
            <w:r w:rsidR="00D5116A" w:rsidRPr="00E07546">
              <w:rPr>
                <w:rFonts w:asciiTheme="minorHAnsi" w:hAnsiTheme="minorHAnsi"/>
                <w:i/>
                <w:color w:val="000000"/>
                <w:lang w:val="hr-HR"/>
              </w:rPr>
              <w:t>dostavite na</w:t>
            </w:r>
            <w:r w:rsidR="008677A0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način </w:t>
            </w:r>
            <w:r w:rsidR="00150BBB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i u rokovima </w:t>
            </w:r>
            <w:r w:rsidR="008677A0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kako je propisano LAG Natječajem. </w:t>
            </w:r>
          </w:p>
          <w:p w14:paraId="24D0BA5F" w14:textId="71F9A251" w:rsidR="00674F3F" w:rsidRPr="00E07546" w:rsidRDefault="00C367F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NAPOMENA: U slučaju da prijavni obrazac nije dostavljen ili nije ovjeren i/ili potpisan od strane nositelja OPG-a ili odgovorne osobe, prijava projekta se isključuje iz postupka odabira projekta</w:t>
            </w:r>
            <w:r w:rsidR="004D01A2" w:rsidRPr="00E07546">
              <w:rPr>
                <w:rFonts w:asciiTheme="minorHAnsi" w:hAnsiTheme="minorHAnsi"/>
                <w:i/>
                <w:color w:val="000000"/>
                <w:lang w:val="hr-HR"/>
              </w:rPr>
              <w:t>, bez mogućnosti dop</w:t>
            </w:r>
            <w:r w:rsidR="00CF683C" w:rsidRPr="00E07546">
              <w:rPr>
                <w:rFonts w:asciiTheme="minorHAnsi" w:hAnsiTheme="minorHAnsi"/>
                <w:i/>
                <w:color w:val="000000"/>
                <w:lang w:val="hr-HR"/>
              </w:rPr>
              <w:t>une/obrazloženja/ispravka (D/O/I</w:t>
            </w:r>
            <w:r w:rsidR="004D01A2" w:rsidRPr="00E07546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C367FE" w:rsidRPr="00773D67" w14:paraId="6F3B1478" w14:textId="77777777" w:rsidTr="008E6A49">
        <w:trPr>
          <w:trHeight w:val="171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5B908" w14:textId="44034EC3" w:rsidR="00C367FE" w:rsidRPr="00E07546" w:rsidRDefault="00C367FE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>2.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A440B6" w14:textId="54107364" w:rsidR="00C367FE" w:rsidRPr="00E07546" w:rsidRDefault="004D01A2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Ob</w:t>
            </w:r>
            <w:r w:rsidR="004D5CDE"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razac B</w:t>
            </w:r>
            <w:r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. Poslovni plan</w:t>
            </w:r>
            <w:r w:rsidR="004D5CDE"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(opisni i tablični dio). </w:t>
            </w:r>
          </w:p>
          <w:p w14:paraId="5F53559D" w14:textId="77777777" w:rsidR="00C367FE" w:rsidRPr="00E07546" w:rsidRDefault="00C367FE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 w:eastAsia="hr-HR"/>
              </w:rPr>
              <w:t xml:space="preserve">Pojašnjenje: </w:t>
            </w:r>
          </w:p>
          <w:p w14:paraId="56505AED" w14:textId="4E9F1DF5" w:rsidR="004D01A2" w:rsidRPr="00E07546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4D01A2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C367FE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redložak Poslovnog plana</w:t>
            </w:r>
            <w:r w:rsidR="004D5CDE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(Obrazac B</w:t>
            </w:r>
            <w:r w:rsidR="004D01A2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</w:t>
            </w:r>
            <w:r w:rsidR="004D5CDE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sastavni dio Natječaja) u word </w:t>
            </w:r>
            <w:r w:rsidR="004D01A2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formatu </w:t>
            </w:r>
            <w:r w:rsidR="004D01A2" w:rsidRPr="00E07546">
              <w:rPr>
                <w:rFonts w:asciiTheme="minorHAnsi" w:hAnsiTheme="minorHAnsi"/>
                <w:i/>
                <w:color w:val="000000"/>
                <w:lang w:val="hr-HR"/>
              </w:rPr>
              <w:t>te ga popunite u skladu s pojašnjenjima i uputama</w:t>
            </w:r>
            <w:r w:rsidR="004D5CDE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 Tablični dio (excel format) poslovnog</w:t>
            </w:r>
            <w:r w:rsidR="004D01A2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plan</w:t>
            </w:r>
            <w:r w:rsidR="004D5CDE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a</w:t>
            </w:r>
            <w:r w:rsidR="004D01A2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se oba</w:t>
            </w:r>
            <w:r w:rsidR="00E47B1B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vezno dostavlja </w:t>
            </w:r>
            <w:r w:rsidR="004D5CDE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u elektroničkom</w:t>
            </w:r>
            <w:r w:rsidR="004D01A2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obl</w:t>
            </w:r>
            <w:r w:rsidR="004D5CDE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iku (DVD ili CD s oznakom R:CD/R, DVD/R)</w:t>
            </w:r>
            <w:r w:rsidR="004D01A2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</w:t>
            </w:r>
          </w:p>
          <w:p w14:paraId="36F850A8" w14:textId="22E78C56" w:rsidR="003F0D04" w:rsidRPr="00E07546" w:rsidRDefault="004D5CD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NAPOMENA: U slučaju da obrazac B</w:t>
            </w:r>
            <w:r w:rsidR="004D01A2" w:rsidRPr="00E07546">
              <w:rPr>
                <w:rFonts w:asciiTheme="minorHAnsi" w:hAnsiTheme="minorHAnsi"/>
                <w:i/>
                <w:color w:val="000000"/>
                <w:lang w:val="hr-HR"/>
              </w:rPr>
              <w:t>. Poslovni plan</w:t>
            </w:r>
            <w:r w:rsidR="006E7938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(opisni i tablični dio)</w:t>
            </w:r>
            <w:r w:rsidR="004D01A2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nije dostavljen prijava projekta se isključuje iz postupka odabira projekta, bez mogućnosti dopune/obrazlože</w:t>
            </w: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nja/ispravka (D/O/I</w:t>
            </w:r>
            <w:r w:rsidR="004D01A2" w:rsidRPr="00E07546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</w:p>
        </w:tc>
      </w:tr>
      <w:tr w:rsidR="00B60AF0" w:rsidRPr="00773D67" w14:paraId="2439E85B" w14:textId="77777777" w:rsidTr="008E6A4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EDC7B" w14:textId="362B2A9F" w:rsidR="00B60AF0" w:rsidRPr="00E07546" w:rsidRDefault="007615C7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3. 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F5AC5" w14:textId="51A2F482" w:rsidR="00B60AF0" w:rsidRPr="00E07546" w:rsidRDefault="000C0882" w:rsidP="005D4BE4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>P</w:t>
            </w:r>
            <w:r w:rsidR="00994CE8"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reslika </w:t>
            </w:r>
            <w:r w:rsidR="00B60AF0" w:rsidRPr="00E07546">
              <w:rPr>
                <w:rFonts w:asciiTheme="minorHAnsi" w:hAnsiTheme="minorHAnsi"/>
                <w:b/>
                <w:color w:val="000000"/>
                <w:lang w:val="hr-HR"/>
              </w:rPr>
              <w:t>osobne iskaznice nositelja projekta (nositelja OPG-a/vlasnika obrta/odgovorne osobe u trgovačkom društvu/zadruzi).</w:t>
            </w:r>
          </w:p>
          <w:p w14:paraId="73D80A68" w14:textId="77777777" w:rsidR="00994CE8" w:rsidRPr="00E07546" w:rsidRDefault="00994CE8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06114B1E" w14:textId="77777777" w:rsidR="00B60AF0" w:rsidRPr="00E07546" w:rsidRDefault="00B60AF0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62FD2323" w14:textId="6045ECF0" w:rsidR="00A94EE7" w:rsidRPr="00E07546" w:rsidRDefault="00994CE8" w:rsidP="00D85F1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Dostavite </w:t>
            </w:r>
            <w:r w:rsidR="000C0882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obostranu </w:t>
            </w: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presliku osobne iskaznice koja mora biti važeća na dan podnošenja prijave projekta</w:t>
            </w:r>
            <w:r w:rsidR="002D4265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(nije potrebna ovjera kod javnog bilježnika)</w:t>
            </w: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. U slučaju da je osobna iskaznica u postupku izdavanja</w:t>
            </w:r>
            <w:r w:rsidR="000C0882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, </w:t>
            </w:r>
            <w:r w:rsidR="00045DFE" w:rsidRPr="00E07546">
              <w:rPr>
                <w:rFonts w:asciiTheme="minorHAnsi" w:hAnsiTheme="minorHAnsi"/>
                <w:i/>
                <w:color w:val="000000"/>
                <w:lang w:val="hr-HR"/>
              </w:rPr>
              <w:t>dostavite</w:t>
            </w: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0C0882" w:rsidRPr="00E07546">
              <w:rPr>
                <w:rFonts w:asciiTheme="minorHAnsi" w:hAnsiTheme="minorHAnsi"/>
                <w:i/>
                <w:color w:val="000000"/>
                <w:lang w:val="hr-HR"/>
              </w:rPr>
              <w:t>Potvrdu</w:t>
            </w: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o podn</w:t>
            </w:r>
            <w:r w:rsidR="00D85F10" w:rsidRPr="00E07546">
              <w:rPr>
                <w:rFonts w:asciiTheme="minorHAnsi" w:hAnsiTheme="minorHAnsi"/>
                <w:i/>
                <w:color w:val="000000"/>
                <w:lang w:val="hr-HR"/>
              </w:rPr>
              <w:t>esenom</w:t>
            </w: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Zahtjev</w:t>
            </w:r>
            <w:r w:rsidR="000C0882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u za izdavanje osobne iskaznice te navedite razloge promjene podataka na osobnoj iskaznici.  </w:t>
            </w: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674F3F" w:rsidRPr="00E07546" w14:paraId="64C383EB" w14:textId="77777777" w:rsidTr="008E6A49">
        <w:trPr>
          <w:trHeight w:val="70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BF5EC" w14:textId="487D6775" w:rsidR="00674F3F" w:rsidRPr="00E07546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4</w:t>
            </w:r>
            <w:r w:rsidR="00674F3F" w:rsidRPr="00E07546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0FDCD" w14:textId="609F1BB1" w:rsidR="00CC3CA6" w:rsidRPr="004646B2" w:rsidRDefault="00B671FD" w:rsidP="00CC3CA6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lang w:val="hr-HR"/>
              </w:rPr>
            </w:pPr>
            <w:r w:rsidRPr="004646B2">
              <w:rPr>
                <w:rFonts w:asciiTheme="minorHAnsi" w:hAnsiTheme="minorHAnsi" w:cstheme="minorHAnsi"/>
                <w:b/>
                <w:color w:val="000000"/>
                <w:lang w:val="hr-HR"/>
              </w:rPr>
              <w:t>Potvrda o ekonomskoj veličini</w:t>
            </w:r>
            <w:r w:rsidR="00CC3CA6" w:rsidRPr="004646B2">
              <w:rPr>
                <w:rFonts w:asciiTheme="minorHAnsi" w:hAnsiTheme="minorHAnsi" w:cstheme="minorHAnsi"/>
                <w:b/>
                <w:color w:val="000000"/>
                <w:lang w:val="hr-HR"/>
              </w:rPr>
              <w:t xml:space="preserve"> poljoprivrednog gospodarstva, izdan</w:t>
            </w:r>
            <w:r w:rsidR="00D85F10" w:rsidRPr="004646B2">
              <w:rPr>
                <w:rFonts w:asciiTheme="minorHAnsi" w:hAnsiTheme="minorHAnsi" w:cstheme="minorHAnsi"/>
                <w:b/>
                <w:color w:val="000000"/>
                <w:lang w:val="hr-HR"/>
              </w:rPr>
              <w:t>a</w:t>
            </w:r>
            <w:r w:rsidR="00CC3CA6" w:rsidRPr="004646B2">
              <w:rPr>
                <w:rFonts w:asciiTheme="minorHAnsi" w:hAnsiTheme="minorHAnsi" w:cstheme="minorHAnsi"/>
                <w:b/>
                <w:color w:val="000000"/>
                <w:lang w:val="hr-HR"/>
              </w:rPr>
              <w:t xml:space="preserve"> od </w:t>
            </w:r>
            <w:r w:rsidR="004646B2" w:rsidRPr="00773D67">
              <w:rPr>
                <w:rFonts w:asciiTheme="minorHAnsi" w:hAnsiTheme="minorHAnsi" w:cstheme="minorHAnsi"/>
                <w:b/>
                <w:lang w:val="hr-HR"/>
              </w:rPr>
              <w:t>uprave Ministarstva poljoprivrede koje je nadležno za izdavanje potvrde o ekonomskoj veličini, nakon objave Natječaja te ovjerene i potpisane.</w:t>
            </w:r>
          </w:p>
          <w:p w14:paraId="6ED2B7EA" w14:textId="77777777" w:rsidR="00CC3CA6" w:rsidRPr="00E07546" w:rsidRDefault="00CC3CA6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18195769" w14:textId="519AAA58" w:rsidR="00CC3CA6" w:rsidRPr="00E07546" w:rsidRDefault="00CC3CA6" w:rsidP="009B6DC0">
            <w:pPr>
              <w:spacing w:after="0"/>
              <w:jc w:val="both"/>
              <w:rPr>
                <w:rFonts w:asciiTheme="minorHAnsi" w:hAnsiTheme="minorHAnsi"/>
                <w:b/>
                <w:lang w:val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79E5C535" w14:textId="1DC55BF2" w:rsidR="00B671FD" w:rsidRPr="00E07546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Potvrda</w:t>
            </w:r>
            <w:r w:rsidR="00CC3CA6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o ekonomskoj veličini</w:t>
            </w:r>
            <w:r w:rsidR="00CC3CA6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poljoprivrednog gospodar</w:t>
            </w:r>
            <w:r w:rsidR="007A1881" w:rsidRPr="00E07546">
              <w:rPr>
                <w:rFonts w:asciiTheme="minorHAnsi" w:hAnsiTheme="minorHAnsi"/>
                <w:i/>
                <w:color w:val="000000"/>
                <w:lang w:val="hr-HR"/>
              </w:rPr>
              <w:t>stva obvez</w:t>
            </w:r>
            <w:r w:rsidR="00CC3CA6" w:rsidRPr="00E07546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7A1881" w:rsidRPr="00E07546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je za sve nositelje projekata. Mora bi</w:t>
            </w: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ti</w:t>
            </w:r>
            <w:r w:rsidR="004646B2">
              <w:rPr>
                <w:rFonts w:asciiTheme="minorHAnsi" w:hAnsiTheme="minorHAnsi"/>
                <w:i/>
                <w:color w:val="000000"/>
                <w:lang w:val="hr-HR"/>
              </w:rPr>
              <w:t xml:space="preserve"> ovjerena i</w:t>
            </w: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potpisan</w:t>
            </w:r>
            <w:r w:rsidR="00C34046" w:rsidRPr="00E07546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od strane djelatnika</w:t>
            </w:r>
            <w:r w:rsidR="007A1881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4646B2">
              <w:rPr>
                <w:rFonts w:asciiTheme="minorHAnsi" w:hAnsiTheme="minorHAnsi"/>
                <w:i/>
                <w:color w:val="000000"/>
                <w:lang w:val="hr-HR"/>
              </w:rPr>
              <w:t>uprave ministarstva poljoprivrede</w:t>
            </w:r>
            <w:r w:rsidR="007A1881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i</w:t>
            </w:r>
            <w:r w:rsidR="00CC3CA6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izdan</w:t>
            </w:r>
            <w:r w:rsidR="007A1881" w:rsidRPr="00E07546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nakon objave </w:t>
            </w:r>
            <w:r w:rsidR="00BD4012" w:rsidRPr="00E07546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CC3CA6" w:rsidRPr="00E07546">
              <w:rPr>
                <w:rFonts w:asciiTheme="minorHAnsi" w:hAnsiTheme="minorHAnsi"/>
                <w:i/>
                <w:color w:val="000000"/>
                <w:lang w:val="hr-HR"/>
              </w:rPr>
              <w:t>atječaja.</w:t>
            </w:r>
          </w:p>
          <w:p w14:paraId="44424876" w14:textId="6F0B1179" w:rsidR="00B671FD" w:rsidRPr="00E07546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Potvrda o ekonomskoj veličini poljoprivrednog gospodarstva sadrži sljedeće:</w:t>
            </w:r>
          </w:p>
          <w:p w14:paraId="75BA6189" w14:textId="03B4A732" w:rsidR="00B671FD" w:rsidRPr="00E07546" w:rsidRDefault="00B671FD" w:rsidP="009B6DC0">
            <w:pPr>
              <w:spacing w:after="0"/>
              <w:jc w:val="both"/>
              <w:rPr>
                <w:i/>
                <w:lang w:val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- </w:t>
            </w:r>
            <w:r w:rsidRPr="00E07546">
              <w:rPr>
                <w:i/>
                <w:lang w:val="hr-HR"/>
              </w:rPr>
              <w:t>Izračun ekonomske veličine poljoprivrednog gospodarstva</w:t>
            </w:r>
          </w:p>
          <w:p w14:paraId="19DFE57B" w14:textId="144DB20F" w:rsidR="00B671FD" w:rsidRPr="00E07546" w:rsidRDefault="00B671FD" w:rsidP="009B6DC0">
            <w:pPr>
              <w:spacing w:after="0"/>
              <w:jc w:val="both"/>
              <w:rPr>
                <w:i/>
                <w:lang w:val="hr-HR"/>
              </w:rPr>
            </w:pPr>
            <w:r w:rsidRPr="00E07546">
              <w:rPr>
                <w:i/>
                <w:lang w:val="hr-HR"/>
              </w:rPr>
              <w:t>- Izjava o proizvodnim resursima poljoprivrednog gospodarstva</w:t>
            </w:r>
          </w:p>
          <w:p w14:paraId="4FE023A0" w14:textId="6B8377DD" w:rsidR="00674F3F" w:rsidRPr="00E07546" w:rsidRDefault="00B671FD" w:rsidP="009B6DC0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  <w:r w:rsidRPr="00E07546">
              <w:rPr>
                <w:i/>
                <w:lang w:val="hr-HR"/>
              </w:rPr>
              <w:t xml:space="preserve">- FADN kalkulator s vidljivim izračunima. </w:t>
            </w:r>
          </w:p>
        </w:tc>
      </w:tr>
      <w:tr w:rsidR="00674F3F" w:rsidRPr="00773D67" w14:paraId="55C66E8B" w14:textId="77777777" w:rsidTr="008E6A4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8C38F" w14:textId="2D9A5C09" w:rsidR="00674F3F" w:rsidRPr="00E07546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>5</w:t>
            </w:r>
            <w:r w:rsidR="00674F3F" w:rsidRPr="00E07546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632216" w14:textId="1296CAFD" w:rsidR="00674F3F" w:rsidRPr="00E07546" w:rsidRDefault="00E47B1B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FFFF00"/>
                <w:lang w:val="hr-HR" w:eastAsia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Obrazac C</w:t>
            </w:r>
            <w:r w:rsidR="00922FD0"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. </w:t>
            </w:r>
            <w:r w:rsidR="00674F3F"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Izjava o veličini poduzeća</w:t>
            </w:r>
            <w:r w:rsidR="00922FD0"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.</w:t>
            </w:r>
            <w:r w:rsidR="00674F3F"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</w:t>
            </w:r>
          </w:p>
          <w:p w14:paraId="7A1F775C" w14:textId="77777777" w:rsidR="00674F3F" w:rsidRPr="00E07546" w:rsidRDefault="00674F3F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Pojašnjenje:</w:t>
            </w:r>
          </w:p>
          <w:p w14:paraId="17447D44" w14:textId="09DFFE72" w:rsidR="00BD4012" w:rsidRPr="00773D67" w:rsidRDefault="00D85F10" w:rsidP="00BD4012">
            <w:pPr>
              <w:spacing w:after="120"/>
              <w:jc w:val="both"/>
              <w:rPr>
                <w:lang w:val="hr-HR"/>
              </w:rPr>
            </w:pPr>
            <w:r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0225C0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predložak </w:t>
            </w:r>
            <w:r w:rsidR="00E47B1B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(Obrazac C</w:t>
            </w:r>
            <w:r w:rsidR="000225C0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sastavni dio Natječaja) </w:t>
            </w:r>
            <w:r w:rsidR="000225C0" w:rsidRPr="00E07546">
              <w:rPr>
                <w:rFonts w:asciiTheme="minorHAnsi" w:hAnsiTheme="minorHAnsi"/>
                <w:i/>
                <w:color w:val="000000"/>
                <w:lang w:val="hr-HR"/>
              </w:rPr>
              <w:t>te ga popunite u skladu s pojašnjenjima i uputama</w:t>
            </w:r>
            <w:r w:rsidR="000225C0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, </w:t>
            </w:r>
            <w:r w:rsidR="00A74E7A" w:rsidRPr="00E07546">
              <w:rPr>
                <w:rFonts w:asciiTheme="minorHAnsi" w:hAnsiTheme="minorHAnsi"/>
                <w:i/>
                <w:color w:val="000000"/>
                <w:lang w:val="hr-HR"/>
              </w:rPr>
              <w:t>ispišite</w:t>
            </w:r>
            <w:r w:rsidR="000225C0" w:rsidRPr="00E07546">
              <w:rPr>
                <w:rFonts w:asciiTheme="minorHAnsi" w:hAnsiTheme="minorHAnsi"/>
                <w:i/>
                <w:color w:val="000000"/>
                <w:lang w:val="hr-HR"/>
              </w:rPr>
              <w:t>, potpišite i ovjerite (OPG koji nema žig može samo potpisati).</w:t>
            </w:r>
            <w:r w:rsidR="009D618C" w:rsidRPr="00773D67">
              <w:rPr>
                <w:lang w:val="hr-HR"/>
              </w:rPr>
              <w:t xml:space="preserve"> </w:t>
            </w:r>
          </w:p>
          <w:p w14:paraId="24330EAB" w14:textId="58AEC750" w:rsidR="007E7EDF" w:rsidRPr="00773D67" w:rsidRDefault="00BD4012" w:rsidP="009D618C">
            <w:pPr>
              <w:spacing w:after="0"/>
              <w:jc w:val="both"/>
              <w:rPr>
                <w:lang w:val="hr-HR"/>
              </w:rPr>
            </w:pPr>
            <w:r w:rsidRPr="00773D67">
              <w:rPr>
                <w:lang w:val="hr-HR"/>
              </w:rPr>
              <w:t xml:space="preserve">NAPOMENA: </w:t>
            </w:r>
            <w:r w:rsidR="009D618C" w:rsidRPr="00E07546">
              <w:rPr>
                <w:rFonts w:asciiTheme="minorHAnsi" w:hAnsiTheme="minorHAnsi"/>
                <w:i/>
                <w:color w:val="000000"/>
                <w:lang w:val="hr-HR"/>
              </w:rPr>
              <w:t>Obrazac ispunjavaju svi organizacijski oblici poljoprivrednog gospodarstva: OPG, obrt, trgovačko društvo, zadruga.</w:t>
            </w:r>
          </w:p>
        </w:tc>
      </w:tr>
      <w:tr w:rsidR="00B66D43" w:rsidRPr="00773D67" w14:paraId="1DFCFEFA" w14:textId="77777777" w:rsidTr="008E6A4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2B38DB" w14:textId="461569FE" w:rsidR="00B66D43" w:rsidRPr="00E07546" w:rsidRDefault="00B66D43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6.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18B847" w14:textId="338900F2" w:rsidR="00B66D43" w:rsidRPr="00773D67" w:rsidRDefault="00773D67" w:rsidP="009B6DC0">
            <w:pPr>
              <w:spacing w:before="100" w:beforeAutospacing="1" w:after="100" w:afterAutospacing="1" w:line="240" w:lineRule="auto"/>
              <w:jc w:val="both"/>
              <w:rPr>
                <w:b/>
                <w:bCs/>
                <w:lang w:val="hr-HR"/>
              </w:rPr>
            </w:pPr>
            <w:r w:rsidRPr="00773D67">
              <w:rPr>
                <w:b/>
                <w:bCs/>
                <w:lang w:val="hr-HR"/>
              </w:rPr>
              <w:t>Obrazac D. E</w:t>
            </w:r>
            <w:r>
              <w:rPr>
                <w:b/>
                <w:bCs/>
                <w:lang w:val="hr-HR"/>
              </w:rPr>
              <w:t>VPG</w:t>
            </w:r>
            <w:r w:rsidR="00B66D43" w:rsidRPr="00773D67">
              <w:rPr>
                <w:b/>
                <w:bCs/>
                <w:lang w:val="hr-HR"/>
              </w:rPr>
              <w:t xml:space="preserve"> kalkulator </w:t>
            </w:r>
          </w:p>
          <w:p w14:paraId="257302E5" w14:textId="3A439F88" w:rsidR="00B66D43" w:rsidRPr="00773D67" w:rsidRDefault="00B66D43" w:rsidP="009B6DC0">
            <w:pPr>
              <w:spacing w:before="100" w:beforeAutospacing="1" w:after="100" w:afterAutospacing="1" w:line="240" w:lineRule="auto"/>
              <w:jc w:val="both"/>
              <w:rPr>
                <w:lang w:val="hr-HR"/>
              </w:rPr>
            </w:pPr>
            <w:r w:rsidRPr="00773D67">
              <w:rPr>
                <w:lang w:val="hr-HR"/>
              </w:rPr>
              <w:t xml:space="preserve">Pojašnjenje:  </w:t>
            </w:r>
          </w:p>
          <w:p w14:paraId="44B04B40" w14:textId="61AF68FB" w:rsidR="00B66D43" w:rsidRPr="00773D67" w:rsidRDefault="00B66D43" w:rsidP="009B6DC0">
            <w:pPr>
              <w:spacing w:before="100" w:beforeAutospacing="1" w:after="100" w:afterAutospacing="1" w:line="240" w:lineRule="auto"/>
              <w:jc w:val="both"/>
              <w:rPr>
                <w:i/>
                <w:lang w:val="it-IT"/>
              </w:rPr>
            </w:pPr>
            <w:r w:rsidRPr="00773D67">
              <w:rPr>
                <w:i/>
                <w:lang w:val="hr-HR"/>
              </w:rPr>
              <w:t>Ukoliko planirate ostvarenje cilja „povećanje proizvodnog kapaciteta iskazanom kroz povećanje ukupnog standardnog ekonomskog rezultata“, preuzmite predložak (Obrazac D. sastavni dio Natječaja) te ga popunite za plani</w:t>
            </w:r>
            <w:r w:rsidRPr="00B66D43">
              <w:rPr>
                <w:i/>
              </w:rPr>
              <w:t xml:space="preserve">ranu proizvodnju. </w:t>
            </w:r>
            <w:r w:rsidR="00773D67">
              <w:rPr>
                <w:i/>
                <w:lang w:val="it-IT"/>
              </w:rPr>
              <w:t>U EVPG</w:t>
            </w:r>
            <w:r w:rsidRPr="00773D67">
              <w:rPr>
                <w:i/>
                <w:lang w:val="it-IT"/>
              </w:rPr>
              <w:t xml:space="preserve"> kalkulator unose se podaci za godinu kada se planira predati drugi (konačan) zahtjev za isplatu. Navedeni podaci moraju odgovarati podacima u tablici „Podatci o zemljištu, broju životinja, objektima, opremi i mehanizaciji“ iz tabličnog dijela Poslovnog plana). </w:t>
            </w:r>
          </w:p>
          <w:p w14:paraId="3D310E43" w14:textId="4842C5EF" w:rsidR="00B66D43" w:rsidRPr="00E07546" w:rsidRDefault="00B66D43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773D67">
              <w:rPr>
                <w:lang w:val="it-IT"/>
              </w:rPr>
              <w:t xml:space="preserve">NAPOMENA: </w:t>
            </w:r>
            <w:r w:rsidRPr="00773D67">
              <w:rPr>
                <w:i/>
                <w:lang w:val="it-IT"/>
              </w:rPr>
              <w:t>Obrazac nije potrebno ispuniti samo ukoliko se aktivnosti odnose isključivo na ostvarenje cilja „modernizacije i/ili unapređenje procesa rada i poslovanja”.</w:t>
            </w:r>
          </w:p>
        </w:tc>
      </w:tr>
      <w:tr w:rsidR="00674F3F" w:rsidRPr="00E07546" w14:paraId="145480F9" w14:textId="77777777" w:rsidTr="008E6A49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B9BB8" w14:textId="04864F3A" w:rsidR="00674F3F" w:rsidRPr="00E07546" w:rsidRDefault="00E919C7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7</w:t>
            </w:r>
            <w:r w:rsidR="00674F3F" w:rsidRPr="00E07546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E1B7C9" w14:textId="191E514F" w:rsidR="00637568" w:rsidRPr="00E07546" w:rsidRDefault="00674F3F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Potvrda Porezne uprave iz koje je vidljivo da </w:t>
            </w:r>
            <w:r w:rsidR="00B0475D"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nositelj projekta </w:t>
            </w: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>ima regulirane financijske obveze prema državnom proračunu</w:t>
            </w:r>
            <w:r w:rsidR="00685F81"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 RH,</w:t>
            </w: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 ne starija od 30 dana na dan podnošenja </w:t>
            </w:r>
            <w:r w:rsidR="00BB4AF9" w:rsidRPr="00E07546">
              <w:rPr>
                <w:rFonts w:asciiTheme="minorHAnsi" w:hAnsiTheme="minorHAnsi"/>
                <w:b/>
                <w:color w:val="000000"/>
                <w:lang w:val="hr-HR"/>
              </w:rPr>
              <w:t>prijave projekta</w:t>
            </w: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 i ovjerena od strane Porezne uprave. U Potvrdi ne smije biti naveden dug.</w:t>
            </w:r>
          </w:p>
        </w:tc>
      </w:tr>
      <w:tr w:rsidR="00BC5FCF" w:rsidRPr="00773D67" w14:paraId="77AFCBA7" w14:textId="77777777" w:rsidTr="008E6A49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EC9D3E" w14:textId="4338E20B" w:rsidR="00BC5FCF" w:rsidRPr="00E07546" w:rsidRDefault="00E919C7" w:rsidP="00A348EB">
            <w:pPr>
              <w:spacing w:after="0"/>
              <w:jc w:val="center"/>
              <w:rPr>
                <w:rFonts w:asciiTheme="minorHAnsi" w:hAnsiTheme="minorHAnsi"/>
                <w:b/>
                <w:lang w:val="hr-HR"/>
              </w:rPr>
            </w:pPr>
            <w:r>
              <w:rPr>
                <w:rFonts w:asciiTheme="minorHAnsi" w:hAnsiTheme="minorHAnsi"/>
                <w:b/>
                <w:lang w:val="hr-HR"/>
              </w:rPr>
              <w:t>8</w:t>
            </w:r>
            <w:r w:rsidR="00BC5FCF" w:rsidRPr="00E07546">
              <w:rPr>
                <w:rFonts w:asciiTheme="minorHAnsi" w:hAnsiTheme="minorHAnsi"/>
                <w:b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5C0D17" w14:textId="2DAFC0A2" w:rsidR="00980174" w:rsidRPr="00E07546" w:rsidRDefault="00B17D79">
            <w:pPr>
              <w:spacing w:after="0"/>
              <w:jc w:val="both"/>
              <w:rPr>
                <w:rFonts w:asciiTheme="minorHAnsi" w:hAnsiTheme="minorHAnsi"/>
                <w:b/>
                <w:lang w:val="hr-HR"/>
              </w:rPr>
            </w:pPr>
            <w:r w:rsidRPr="00773D67">
              <w:rPr>
                <w:rFonts w:cstheme="minorHAnsi"/>
                <w:b/>
                <w:lang w:val="hr-HR"/>
              </w:rPr>
              <w:t>P</w:t>
            </w:r>
            <w:r w:rsidR="00BC5FCF" w:rsidRPr="00773D67">
              <w:rPr>
                <w:rFonts w:cstheme="minorHAnsi"/>
                <w:b/>
                <w:lang w:val="hr-HR"/>
              </w:rPr>
              <w:t>otvrda</w:t>
            </w:r>
            <w:r w:rsidR="00BC5FCF" w:rsidRPr="00773D67">
              <w:rPr>
                <w:rFonts w:cstheme="minorHAnsi"/>
                <w:lang w:val="hr-HR"/>
              </w:rPr>
              <w:t xml:space="preserve"> </w:t>
            </w:r>
            <w:r w:rsidR="00BC5FCF" w:rsidRPr="00E07546">
              <w:rPr>
                <w:rFonts w:asciiTheme="minorHAnsi" w:hAnsiTheme="minorHAnsi"/>
                <w:b/>
                <w:lang w:val="hr-HR"/>
              </w:rPr>
              <w:t>Hrvatskog zavoda za mirovinsko osiguranje</w:t>
            </w:r>
            <w:r w:rsidR="00CF290B" w:rsidRPr="00E07546">
              <w:rPr>
                <w:rFonts w:asciiTheme="minorHAnsi" w:hAnsiTheme="minorHAnsi"/>
                <w:b/>
                <w:lang w:val="hr-HR"/>
              </w:rPr>
              <w:t xml:space="preserve">, </w:t>
            </w:r>
            <w:r w:rsidR="00980174" w:rsidRPr="00E07546">
              <w:rPr>
                <w:rFonts w:asciiTheme="minorHAnsi" w:hAnsiTheme="minorHAnsi"/>
                <w:b/>
                <w:lang w:val="hr-HR"/>
              </w:rPr>
              <w:t>izdana nakon objave Natječaja</w:t>
            </w:r>
            <w:r w:rsidR="000A4767" w:rsidRPr="00E07546">
              <w:rPr>
                <w:rFonts w:asciiTheme="minorHAnsi" w:hAnsiTheme="minorHAnsi"/>
                <w:b/>
                <w:lang w:val="hr-HR"/>
              </w:rPr>
              <w:t xml:space="preserve"> te</w:t>
            </w:r>
            <w:r w:rsidR="00B35781" w:rsidRPr="00E07546">
              <w:rPr>
                <w:rFonts w:asciiTheme="minorHAnsi" w:hAnsiTheme="minorHAnsi"/>
                <w:b/>
                <w:lang w:val="hr-HR"/>
              </w:rPr>
              <w:t xml:space="preserve"> </w:t>
            </w:r>
            <w:r w:rsidR="00980174" w:rsidRPr="00E07546">
              <w:rPr>
                <w:rFonts w:asciiTheme="minorHAnsi" w:hAnsiTheme="minorHAnsi"/>
                <w:b/>
                <w:lang w:val="hr-HR"/>
              </w:rPr>
              <w:t>potpisana</w:t>
            </w:r>
            <w:r w:rsidR="000A4767" w:rsidRPr="00E07546">
              <w:rPr>
                <w:rFonts w:asciiTheme="minorHAnsi" w:hAnsiTheme="minorHAnsi"/>
                <w:b/>
                <w:lang w:val="hr-HR"/>
              </w:rPr>
              <w:t xml:space="preserve"> i ovjerena</w:t>
            </w:r>
            <w:r w:rsidR="00980174" w:rsidRPr="00E07546">
              <w:rPr>
                <w:rFonts w:asciiTheme="minorHAnsi" w:hAnsiTheme="minorHAnsi"/>
                <w:b/>
                <w:lang w:val="hr-HR"/>
              </w:rPr>
              <w:t xml:space="preserve"> od djelatnika Hrvatskog zavoda za mirovinsko osiguranje.</w:t>
            </w:r>
          </w:p>
          <w:p w14:paraId="69AF7DC4" w14:textId="77777777" w:rsidR="00322481" w:rsidRPr="00E07546" w:rsidRDefault="00322481">
            <w:pPr>
              <w:spacing w:after="0"/>
              <w:jc w:val="both"/>
              <w:rPr>
                <w:rFonts w:asciiTheme="minorHAnsi" w:hAnsiTheme="minorHAnsi"/>
                <w:b/>
                <w:lang w:val="hr-HR"/>
              </w:rPr>
            </w:pPr>
          </w:p>
          <w:p w14:paraId="75592365" w14:textId="78449A35" w:rsidR="00AE0DA0" w:rsidRPr="00E07546" w:rsidRDefault="00322481" w:rsidP="00E919C7">
            <w:pPr>
              <w:jc w:val="both"/>
              <w:textAlignment w:val="baseline"/>
              <w:rPr>
                <w:rFonts w:asciiTheme="minorHAnsi" w:hAnsiTheme="minorHAnsi"/>
                <w:b/>
                <w:lang w:val="hr-HR"/>
              </w:rPr>
            </w:pPr>
            <w:r w:rsidRPr="00E07546">
              <w:rPr>
                <w:rFonts w:asciiTheme="minorHAnsi" w:hAnsiTheme="minorHAnsi"/>
                <w:lang w:val="hr-HR"/>
              </w:rPr>
              <w:t>NAPOMENA</w:t>
            </w:r>
            <w:r w:rsidR="00980174" w:rsidRPr="00E07546">
              <w:rPr>
                <w:rFonts w:asciiTheme="minorHAnsi" w:hAnsiTheme="minorHAnsi"/>
                <w:lang w:val="hr-HR"/>
              </w:rPr>
              <w:t xml:space="preserve">: </w:t>
            </w:r>
            <w:r w:rsidR="00980174" w:rsidRPr="00773D67">
              <w:rPr>
                <w:rFonts w:cstheme="minorHAnsi"/>
                <w:i/>
                <w:lang w:val="hr-HR"/>
              </w:rPr>
              <w:t>Potvrd</w:t>
            </w:r>
            <w:r w:rsidRPr="00773D67">
              <w:rPr>
                <w:rFonts w:cstheme="minorHAnsi"/>
                <w:i/>
                <w:lang w:val="hr-HR"/>
              </w:rPr>
              <w:t>u</w:t>
            </w:r>
            <w:r w:rsidR="00980174" w:rsidRPr="00773D67">
              <w:rPr>
                <w:rFonts w:cstheme="minorHAnsi"/>
                <w:i/>
                <w:lang w:val="hr-HR"/>
              </w:rPr>
              <w:t xml:space="preserve"> </w:t>
            </w:r>
            <w:r w:rsidR="00980174" w:rsidRPr="00E07546">
              <w:rPr>
                <w:rFonts w:asciiTheme="minorHAnsi" w:hAnsiTheme="minorHAnsi"/>
                <w:i/>
                <w:lang w:val="hr-HR"/>
              </w:rPr>
              <w:t>Hrvatskog zavoda za mirovinsko osiguranje, izdan</w:t>
            </w:r>
            <w:r w:rsidRPr="00E07546">
              <w:rPr>
                <w:rFonts w:asciiTheme="minorHAnsi" w:hAnsiTheme="minorHAnsi"/>
                <w:i/>
                <w:lang w:val="hr-HR"/>
              </w:rPr>
              <w:t>u</w:t>
            </w:r>
            <w:r w:rsidR="00980174" w:rsidRPr="00E07546">
              <w:rPr>
                <w:rFonts w:asciiTheme="minorHAnsi" w:hAnsiTheme="minorHAnsi"/>
                <w:i/>
                <w:lang w:val="hr-HR"/>
              </w:rPr>
              <w:t xml:space="preserve"> nakon objave Natječaja</w:t>
            </w:r>
            <w:r w:rsidR="00670588" w:rsidRPr="00E07546">
              <w:rPr>
                <w:rFonts w:asciiTheme="minorHAnsi" w:hAnsiTheme="minorHAnsi"/>
                <w:i/>
                <w:lang w:val="hr-HR"/>
              </w:rPr>
              <w:t xml:space="preserve"> te</w:t>
            </w:r>
            <w:r w:rsidR="00980174" w:rsidRPr="00E07546">
              <w:rPr>
                <w:rFonts w:asciiTheme="minorHAnsi" w:hAnsiTheme="minorHAnsi"/>
                <w:i/>
                <w:lang w:val="hr-HR"/>
              </w:rPr>
              <w:t xml:space="preserve"> potpisan</w:t>
            </w:r>
            <w:r w:rsidRPr="00E07546">
              <w:rPr>
                <w:rFonts w:asciiTheme="minorHAnsi" w:hAnsiTheme="minorHAnsi"/>
                <w:i/>
                <w:lang w:val="hr-HR"/>
              </w:rPr>
              <w:t>u</w:t>
            </w:r>
            <w:r w:rsidR="00980174" w:rsidRPr="00E07546">
              <w:rPr>
                <w:rFonts w:asciiTheme="minorHAnsi" w:hAnsiTheme="minorHAnsi"/>
                <w:i/>
                <w:lang w:val="hr-HR"/>
              </w:rPr>
              <w:t xml:space="preserve"> </w:t>
            </w:r>
            <w:r w:rsidR="00E30C6F" w:rsidRPr="00E07546">
              <w:rPr>
                <w:rFonts w:asciiTheme="minorHAnsi" w:hAnsiTheme="minorHAnsi"/>
                <w:i/>
                <w:lang w:val="hr-HR"/>
              </w:rPr>
              <w:t xml:space="preserve">i ovjerenu </w:t>
            </w:r>
            <w:r w:rsidR="00980174" w:rsidRPr="00E07546">
              <w:rPr>
                <w:rFonts w:asciiTheme="minorHAnsi" w:hAnsiTheme="minorHAnsi"/>
                <w:i/>
                <w:lang w:val="hr-HR"/>
              </w:rPr>
              <w:t>od djelatnika Hrvatskog zavoda za mirovinsko osiguranje</w:t>
            </w:r>
            <w:r w:rsidRPr="00E07546">
              <w:rPr>
                <w:rFonts w:asciiTheme="minorHAnsi" w:hAnsiTheme="minorHAnsi"/>
                <w:i/>
                <w:lang w:val="hr-HR"/>
              </w:rPr>
              <w:t>, dostavljaju</w:t>
            </w:r>
            <w:r w:rsidR="00980174" w:rsidRPr="00E07546">
              <w:rPr>
                <w:rFonts w:asciiTheme="minorHAnsi" w:hAnsiTheme="minorHAnsi"/>
                <w:i/>
                <w:lang w:val="hr-HR"/>
              </w:rPr>
              <w:t xml:space="preserve"> nositelj</w:t>
            </w:r>
            <w:r w:rsidRPr="00E07546">
              <w:rPr>
                <w:rFonts w:asciiTheme="minorHAnsi" w:hAnsiTheme="minorHAnsi"/>
                <w:i/>
                <w:lang w:val="hr-HR"/>
              </w:rPr>
              <w:t>i</w:t>
            </w:r>
            <w:r w:rsidR="00980174" w:rsidRPr="00E07546">
              <w:rPr>
                <w:rFonts w:asciiTheme="minorHAnsi" w:hAnsiTheme="minorHAnsi"/>
                <w:i/>
                <w:lang w:val="hr-HR"/>
              </w:rPr>
              <w:t xml:space="preserve"> projekta čije a</w:t>
            </w:r>
            <w:r w:rsidR="00980174" w:rsidRPr="00773D67">
              <w:rPr>
                <w:rFonts w:cstheme="minorHAnsi"/>
                <w:i/>
                <w:lang w:val="hr-HR"/>
              </w:rPr>
              <w:t xml:space="preserve">ktivnosti iz poslovnog plana pridonose očuvanju postojećih </w:t>
            </w:r>
            <w:r w:rsidR="00B35781" w:rsidRPr="00E07546">
              <w:rPr>
                <w:rFonts w:asciiTheme="minorHAnsi" w:hAnsiTheme="minorHAnsi"/>
                <w:i/>
                <w:lang w:val="hr-HR"/>
              </w:rPr>
              <w:t>radnih</w:t>
            </w:r>
            <w:r w:rsidR="005B301B" w:rsidRPr="00E07546">
              <w:rPr>
                <w:rFonts w:asciiTheme="minorHAnsi" w:hAnsiTheme="minorHAnsi"/>
                <w:i/>
                <w:lang w:val="hr-HR"/>
              </w:rPr>
              <w:t xml:space="preserve"> mjesta.</w:t>
            </w:r>
          </w:p>
        </w:tc>
      </w:tr>
      <w:tr w:rsidR="0038720D" w:rsidRPr="00773D67" w14:paraId="0C4D7147" w14:textId="77777777" w:rsidTr="008E6A49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E36183" w14:textId="054E656E" w:rsidR="0038720D" w:rsidRPr="00E07546" w:rsidRDefault="00E919C7" w:rsidP="00A348EB">
            <w:pPr>
              <w:spacing w:after="0"/>
              <w:jc w:val="center"/>
              <w:rPr>
                <w:rFonts w:asciiTheme="minorHAnsi" w:hAnsiTheme="minorHAnsi"/>
                <w:b/>
                <w:color w:val="FF0000"/>
                <w:lang w:val="hr-HR"/>
              </w:rPr>
            </w:pPr>
            <w:r>
              <w:rPr>
                <w:rFonts w:asciiTheme="minorHAnsi" w:hAnsiTheme="minorHAnsi"/>
                <w:b/>
                <w:lang w:val="hr-HR"/>
              </w:rPr>
              <w:lastRenderedPageBreak/>
              <w:t>9</w:t>
            </w:r>
            <w:r w:rsidR="0038720D" w:rsidRPr="00E07546">
              <w:rPr>
                <w:rFonts w:asciiTheme="minorHAnsi" w:hAnsiTheme="minorHAnsi"/>
                <w:b/>
                <w:lang w:val="hr-HR"/>
              </w:rPr>
              <w:t>.</w:t>
            </w:r>
            <w:r w:rsidR="0038720D" w:rsidRPr="00E07546">
              <w:rPr>
                <w:rFonts w:asciiTheme="minorHAnsi" w:hAnsiTheme="minorHAnsi"/>
                <w:b/>
                <w:color w:val="FF0000"/>
                <w:lang w:val="hr-HR"/>
              </w:rPr>
              <w:t xml:space="preserve"> 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DFA342" w14:textId="46375C38" w:rsidR="009B179B" w:rsidRPr="00773D67" w:rsidRDefault="009B179B" w:rsidP="009B179B">
            <w:pPr>
              <w:jc w:val="both"/>
              <w:textAlignment w:val="baseline"/>
              <w:rPr>
                <w:rFonts w:cstheme="minorHAnsi"/>
                <w:b/>
                <w:lang w:val="hr-HR"/>
              </w:rPr>
            </w:pPr>
            <w:r w:rsidRPr="00773D67">
              <w:rPr>
                <w:rFonts w:cstheme="minorHAnsi"/>
                <w:b/>
                <w:lang w:val="hr-HR"/>
              </w:rPr>
              <w:t>Potvrda o teritorijalnoj pripadnosti katastarske čestic</w:t>
            </w:r>
            <w:r w:rsidR="00597FCF" w:rsidRPr="00773D67">
              <w:rPr>
                <w:rFonts w:cstheme="minorHAnsi"/>
                <w:b/>
                <w:lang w:val="hr-HR"/>
              </w:rPr>
              <w:t>e</w:t>
            </w:r>
            <w:r w:rsidRPr="00773D67">
              <w:rPr>
                <w:rFonts w:cstheme="minorHAnsi"/>
                <w:b/>
                <w:lang w:val="hr-HR"/>
              </w:rPr>
              <w:t xml:space="preserve"> izdana od Državne geodetske uprave </w:t>
            </w:r>
            <w:r w:rsidRPr="00E07546">
              <w:rPr>
                <w:rFonts w:asciiTheme="minorHAnsi" w:hAnsiTheme="minorHAnsi"/>
                <w:b/>
                <w:lang w:val="hr-HR"/>
              </w:rPr>
              <w:t>izdana nakon objave Natječaja</w:t>
            </w:r>
            <w:r w:rsidR="00597FCF" w:rsidRPr="00E07546">
              <w:rPr>
                <w:rFonts w:asciiTheme="minorHAnsi" w:hAnsiTheme="minorHAnsi"/>
                <w:b/>
                <w:lang w:val="hr-HR"/>
              </w:rPr>
              <w:t xml:space="preserve"> </w:t>
            </w:r>
            <w:r w:rsidRPr="00E07546">
              <w:rPr>
                <w:rFonts w:asciiTheme="minorHAnsi" w:hAnsiTheme="minorHAnsi"/>
                <w:b/>
                <w:lang w:val="hr-HR"/>
              </w:rPr>
              <w:t xml:space="preserve">potpisana </w:t>
            </w:r>
            <w:r w:rsidR="00597FCF" w:rsidRPr="00E07546">
              <w:rPr>
                <w:rFonts w:asciiTheme="minorHAnsi" w:hAnsiTheme="minorHAnsi"/>
                <w:b/>
                <w:lang w:val="hr-HR"/>
              </w:rPr>
              <w:t xml:space="preserve">i ovjerena </w:t>
            </w:r>
            <w:r w:rsidRPr="00E07546">
              <w:rPr>
                <w:rFonts w:asciiTheme="minorHAnsi" w:hAnsiTheme="minorHAnsi"/>
                <w:b/>
                <w:lang w:val="hr-HR"/>
              </w:rPr>
              <w:t>od strane djelatnika</w:t>
            </w:r>
            <w:r w:rsidRPr="00773D67">
              <w:rPr>
                <w:rFonts w:cstheme="minorHAnsi"/>
                <w:b/>
                <w:lang w:val="hr-HR"/>
              </w:rPr>
              <w:t xml:space="preserve"> Državne geodetske uprave.</w:t>
            </w:r>
          </w:p>
          <w:p w14:paraId="62D7453E" w14:textId="7DD6C5A4" w:rsidR="009B179B" w:rsidRPr="00773D67" w:rsidRDefault="009B179B" w:rsidP="009B179B">
            <w:pPr>
              <w:jc w:val="both"/>
              <w:textAlignment w:val="baseline"/>
              <w:rPr>
                <w:rFonts w:cstheme="minorHAnsi"/>
                <w:i/>
                <w:lang w:val="hr-HR"/>
              </w:rPr>
            </w:pPr>
            <w:r w:rsidRPr="00773D67">
              <w:rPr>
                <w:rFonts w:cstheme="minorHAnsi"/>
                <w:i/>
                <w:lang w:val="hr-HR"/>
              </w:rPr>
              <w:t>Pojašnjenje:</w:t>
            </w:r>
          </w:p>
          <w:p w14:paraId="179491EE" w14:textId="1FD21DAD" w:rsidR="006025D6" w:rsidRPr="00773D67" w:rsidRDefault="006025D6" w:rsidP="006025D6">
            <w:pPr>
              <w:jc w:val="both"/>
              <w:textAlignment w:val="baseline"/>
              <w:rPr>
                <w:rFonts w:cstheme="minorHAnsi"/>
                <w:i/>
                <w:color w:val="000000" w:themeColor="text1"/>
                <w:lang w:val="hr-HR"/>
              </w:rPr>
            </w:pPr>
            <w:r w:rsidRPr="00773D67">
              <w:rPr>
                <w:rFonts w:cstheme="minorHAnsi"/>
                <w:i/>
                <w:lang w:val="hr-HR"/>
              </w:rPr>
              <w:t>Potvrda o teritorijalnoj pripadnosti katastarske čestice izdana od Državne geodetske uprave</w:t>
            </w:r>
            <w:r w:rsidR="00597FCF" w:rsidRPr="00773D67">
              <w:rPr>
                <w:rFonts w:cstheme="minorHAnsi"/>
                <w:i/>
                <w:lang w:val="hr-HR"/>
              </w:rPr>
              <w:t xml:space="preserve"> </w:t>
            </w:r>
            <w:r w:rsidRPr="00E07546">
              <w:rPr>
                <w:rFonts w:asciiTheme="minorHAnsi" w:hAnsiTheme="minorHAnsi"/>
                <w:i/>
                <w:lang w:val="hr-HR"/>
              </w:rPr>
              <w:t>izdana nakon objave Natječaja</w:t>
            </w:r>
            <w:r w:rsidR="00597FCF" w:rsidRPr="00E07546">
              <w:rPr>
                <w:rFonts w:asciiTheme="minorHAnsi" w:hAnsiTheme="minorHAnsi"/>
                <w:i/>
                <w:lang w:val="hr-HR"/>
              </w:rPr>
              <w:t xml:space="preserve"> te</w:t>
            </w:r>
            <w:r w:rsidRPr="00E07546">
              <w:rPr>
                <w:rFonts w:asciiTheme="minorHAnsi" w:hAnsiTheme="minorHAnsi"/>
                <w:i/>
                <w:lang w:val="hr-HR"/>
              </w:rPr>
              <w:t xml:space="preserve"> potpisana </w:t>
            </w:r>
            <w:r w:rsidR="00597FCF" w:rsidRPr="00E07546">
              <w:rPr>
                <w:rFonts w:asciiTheme="minorHAnsi" w:hAnsiTheme="minorHAnsi"/>
                <w:i/>
                <w:lang w:val="hr-HR"/>
              </w:rPr>
              <w:t xml:space="preserve">i ovjerena </w:t>
            </w:r>
            <w:r w:rsidRPr="00E07546">
              <w:rPr>
                <w:rFonts w:asciiTheme="minorHAnsi" w:hAnsiTheme="minorHAnsi"/>
                <w:i/>
                <w:lang w:val="hr-HR"/>
              </w:rPr>
              <w:t>od strane djelatnika</w:t>
            </w:r>
            <w:r w:rsidRPr="00773D67">
              <w:rPr>
                <w:rFonts w:cstheme="minorHAnsi"/>
                <w:i/>
                <w:lang w:val="hr-HR"/>
              </w:rPr>
              <w:t xml:space="preserve"> Državne geodetske uprave mora obuhvaćati sve  katastarske čestice navedene u Poslovnom planu  (tablični dio) u dijelu „Akcijski i financijski plan projektnih aktivnosti“ kod „Lokacije ulaganja“ i obvezna je za sve nositelje projek</w:t>
            </w:r>
            <w:r w:rsidR="00597FCF" w:rsidRPr="00773D67">
              <w:rPr>
                <w:rFonts w:cstheme="minorHAnsi"/>
                <w:i/>
                <w:lang w:val="hr-HR"/>
              </w:rPr>
              <w:t>a</w:t>
            </w:r>
            <w:r w:rsidRPr="00773D67">
              <w:rPr>
                <w:rFonts w:cstheme="minorHAnsi"/>
                <w:i/>
                <w:lang w:val="hr-HR"/>
              </w:rPr>
              <w:t>ta.</w:t>
            </w:r>
          </w:p>
          <w:p w14:paraId="3C900875" w14:textId="2F687F04" w:rsidR="009B179B" w:rsidRPr="00773D67" w:rsidRDefault="006025D6" w:rsidP="009B179B">
            <w:pPr>
              <w:jc w:val="both"/>
              <w:textAlignment w:val="baseline"/>
              <w:rPr>
                <w:rFonts w:cstheme="minorHAnsi"/>
                <w:i/>
                <w:color w:val="000000" w:themeColor="text1"/>
                <w:lang w:val="hr-HR"/>
              </w:rPr>
            </w:pPr>
            <w:r w:rsidRPr="00773D67">
              <w:rPr>
                <w:rFonts w:cstheme="minorHAnsi"/>
                <w:lang w:val="hr-HR"/>
              </w:rPr>
              <w:t>NAPOMENA:</w:t>
            </w:r>
            <w:r w:rsidR="00E919C7" w:rsidRPr="00773D67">
              <w:rPr>
                <w:rFonts w:cstheme="minorHAnsi"/>
                <w:lang w:val="hr-HR"/>
              </w:rPr>
              <w:t xml:space="preserve"> </w:t>
            </w:r>
            <w:r w:rsidR="009B179B" w:rsidRPr="00773D67">
              <w:rPr>
                <w:rFonts w:cstheme="minorHAnsi"/>
                <w:i/>
                <w:color w:val="000000" w:themeColor="text1"/>
                <w:lang w:val="hr-HR"/>
              </w:rPr>
              <w:t>Radi utvrđivanja naselja u kojem se nalaze katastarske čestice na kojima se ulaganje provodi traži se</w:t>
            </w:r>
            <w:r w:rsidR="009B179B" w:rsidRPr="00773D67">
              <w:rPr>
                <w:rFonts w:cstheme="minorHAnsi"/>
                <w:i/>
                <w:lang w:val="hr-HR"/>
              </w:rPr>
              <w:t xml:space="preserve"> </w:t>
            </w:r>
            <w:r w:rsidR="009B179B" w:rsidRPr="00773D67">
              <w:rPr>
                <w:rFonts w:cstheme="minorHAnsi"/>
                <w:i/>
                <w:color w:val="000000" w:themeColor="text1"/>
                <w:lang w:val="hr-HR"/>
              </w:rPr>
              <w:t xml:space="preserve">Potvrda o teritorijalnoj pripadnosti katastarske čestice </w:t>
            </w:r>
            <w:r w:rsidRPr="00773D67">
              <w:rPr>
                <w:rFonts w:cstheme="minorHAnsi"/>
                <w:i/>
                <w:color w:val="000000" w:themeColor="text1"/>
                <w:lang w:val="hr-HR"/>
              </w:rPr>
              <w:t>i</w:t>
            </w:r>
            <w:r w:rsidR="009B179B" w:rsidRPr="00773D67">
              <w:rPr>
                <w:rFonts w:cstheme="minorHAnsi"/>
                <w:i/>
                <w:color w:val="000000" w:themeColor="text1"/>
                <w:lang w:val="hr-HR"/>
              </w:rPr>
              <w:t xml:space="preserve"> to za sve katastarske čestice navedene u Poslovnom planu  (tablični dio) u dijelu „Akcijski i financijski plan projektnih aktivnosti“ kod „Lokacije ulaganja“ .</w:t>
            </w:r>
          </w:p>
          <w:p w14:paraId="0720B1B0" w14:textId="2316DB57" w:rsidR="001B64C2" w:rsidRPr="00773D67" w:rsidRDefault="001B64C2">
            <w:pPr>
              <w:spacing w:after="0"/>
              <w:jc w:val="both"/>
              <w:rPr>
                <w:rFonts w:cstheme="minorHAnsi"/>
                <w:color w:val="FF0000"/>
                <w:lang w:val="hr-HR"/>
              </w:rPr>
            </w:pPr>
          </w:p>
        </w:tc>
      </w:tr>
      <w:tr w:rsidR="00674F3F" w:rsidRPr="00773D67" w14:paraId="44F35379" w14:textId="77777777" w:rsidTr="00045DFE">
        <w:trPr>
          <w:trHeight w:val="390"/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499F7" w14:textId="404782DE" w:rsidR="00897A8F" w:rsidRPr="00E07546" w:rsidRDefault="00674F3F" w:rsidP="008F4F37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OBAVEZNA DOKUMENTACIJA VEZANA UZ </w:t>
            </w:r>
            <w:r w:rsidR="004800E0" w:rsidRPr="00E07546">
              <w:rPr>
                <w:rFonts w:asciiTheme="minorHAnsi" w:hAnsiTheme="minorHAnsi"/>
                <w:b/>
                <w:color w:val="000000"/>
                <w:lang w:val="hr-HR"/>
              </w:rPr>
              <w:t>POREZNI STATUS NOSITELJA PROJEKTA</w:t>
            </w: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>:</w:t>
            </w:r>
          </w:p>
        </w:tc>
      </w:tr>
      <w:tr w:rsidR="008E6A49" w:rsidRPr="00E07546" w14:paraId="72CAE2A1" w14:textId="77777777" w:rsidTr="008E6A49">
        <w:trPr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599D2" w14:textId="221E24B8" w:rsidR="008E6A49" w:rsidRPr="00E07546" w:rsidRDefault="008E6A49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DOHODAK</w:t>
            </w:r>
          </w:p>
        </w:tc>
      </w:tr>
      <w:tr w:rsidR="008E6A49" w:rsidRPr="00773D67" w14:paraId="3C8D36FC" w14:textId="77777777" w:rsidTr="002D4265">
        <w:trPr>
          <w:trHeight w:val="501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63262" w14:textId="5A5F50DA" w:rsidR="008E6A49" w:rsidRPr="00E07546" w:rsidRDefault="00E919C7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10</w:t>
            </w:r>
            <w:r w:rsidR="008E6A49" w:rsidRPr="00E07546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0E0723" w14:textId="77777777" w:rsidR="008E6A49" w:rsidRPr="00E07546" w:rsidRDefault="008E6A49" w:rsidP="004800E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A. KOJI OBAVLJAJU SAMOSTALNU DJELATNOST I UTVRĐUJU DOHODAK KAO RAZLIKU POSLOVNIH PRIMITAKA I IZDATAKA   </w:t>
            </w:r>
          </w:p>
          <w:p w14:paraId="4534B024" w14:textId="040C01FA" w:rsidR="008E6A49" w:rsidRPr="00E07546" w:rsidRDefault="008E6A49" w:rsidP="005D4BE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• Prijava poreza na dohodak za</w:t>
            </w:r>
            <w:r w:rsidR="00BC39D1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201</w:t>
            </w:r>
            <w:r w:rsidR="003A1A46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 w:rsidR="00BC39D1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. 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godinu (</w:t>
            </w:r>
            <w:r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Obrazac DOH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), ovjeren</w:t>
            </w:r>
            <w:r w:rsidR="00D85F10" w:rsidRPr="00E07546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 zajedno s </w:t>
            </w:r>
            <w:r w:rsidR="00C302D6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pregledom poslovnih 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primitaka i izdataka (</w:t>
            </w:r>
            <w:r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Obrazac </w:t>
            </w:r>
            <w:r w:rsidR="00C302D6"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P-PPI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) za </w:t>
            </w:r>
            <w:r w:rsidR="00D85F10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razdoblje 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od 1. siječnja do 31. prosinca</w:t>
            </w:r>
            <w:r w:rsidR="00BC39D1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201</w:t>
            </w:r>
            <w:r w:rsidR="003A1A46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 w:rsidR="00BC39D1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. 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godine, ovjeren</w:t>
            </w:r>
            <w:r w:rsidR="00D85F10" w:rsidRPr="00E07546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i potpisan</w:t>
            </w:r>
            <w:r w:rsidR="00D85F10" w:rsidRPr="00E07546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nositelja projekata </w:t>
            </w:r>
          </w:p>
          <w:p w14:paraId="11563A89" w14:textId="35C5F6A8" w:rsidR="008E6A49" w:rsidRPr="00E07546" w:rsidRDefault="008E6A49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•  Popis dugotrajne imovine na dan 31.</w:t>
            </w:r>
            <w:r w:rsidR="00595AF3" w:rsidRPr="00E07546">
              <w:rPr>
                <w:rFonts w:asciiTheme="minorHAnsi" w:hAnsiTheme="minorHAnsi"/>
                <w:color w:val="000000"/>
                <w:lang w:val="hr-HR" w:eastAsia="hr-HR"/>
              </w:rPr>
              <w:t>12</w:t>
            </w:r>
            <w:r w:rsidR="00BC39D1" w:rsidRPr="00E07546">
              <w:rPr>
                <w:rFonts w:asciiTheme="minorHAnsi" w:hAnsiTheme="minorHAnsi"/>
                <w:color w:val="000000"/>
                <w:lang w:val="hr-HR" w:eastAsia="hr-HR"/>
              </w:rPr>
              <w:t>.201</w:t>
            </w:r>
            <w:r w:rsidR="003A1A46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 w:rsidR="00BC39D1" w:rsidRPr="00E07546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godine</w:t>
            </w:r>
          </w:p>
          <w:p w14:paraId="17965E9A" w14:textId="6FE91253" w:rsidR="003A468C" w:rsidRPr="00E07546" w:rsidRDefault="003A468C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34104B00" w14:textId="77777777" w:rsidR="008E6A49" w:rsidRPr="00E07546" w:rsidRDefault="008E6A49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• Prijava u registar poreznih obveznika (RPO) – samo za nositelje projekta koji su u godini podnošenja prijave postali obveznikom poreza na dohodak</w:t>
            </w:r>
          </w:p>
          <w:p w14:paraId="7D0DA358" w14:textId="549E0E1D" w:rsidR="00BC39D1" w:rsidRPr="00E07546" w:rsidRDefault="008E6A49" w:rsidP="00BC39D1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NAPOMENA: </w:t>
            </w:r>
          </w:p>
          <w:p w14:paraId="4E905D47" w14:textId="77777777" w:rsidR="0059612D" w:rsidRPr="00E07546" w:rsidRDefault="0059612D" w:rsidP="00BC39D1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  <w:p w14:paraId="423313D9" w14:textId="4A6FB994" w:rsidR="001F23D1" w:rsidRPr="00E07546" w:rsidRDefault="008E6A49" w:rsidP="00D62255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 w:eastAsia="hr-HR"/>
              </w:rPr>
              <w:t xml:space="preserve">Pod dohotkom od samostalne djelatnosti smatra se, u skladu s čl. 28. Zakona o porezu na dohodak (NN br. 115/16), dohodak od obrta i s obrtom izjednačenih djelatnosti, dohodak od slobodnih zanimanja, dohodak od poljoprivrede i šumarstva, drugi dohodak na temelju kojeg su porezni obveznici obvezno ili na vlastiti zahtjev odlučili utvrđivati dohodak na način za samostalne djelatnosti. </w:t>
            </w:r>
          </w:p>
        </w:tc>
      </w:tr>
      <w:tr w:rsidR="008E6A49" w:rsidRPr="00E07546" w14:paraId="051A4693" w14:textId="77777777" w:rsidTr="00206695">
        <w:trPr>
          <w:trHeight w:val="1344"/>
          <w:tblCellSpacing w:w="15" w:type="dxa"/>
        </w:trPr>
        <w:tc>
          <w:tcPr>
            <w:tcW w:w="0" w:type="auto"/>
            <w:tcBorders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8FF5A" w14:textId="36CC0C47" w:rsidR="008E6A49" w:rsidRPr="00E07546" w:rsidRDefault="008E6A49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19732" w14:textId="4234E432" w:rsidR="008E6A49" w:rsidRPr="00E07546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B. KOJIMA SE DOH</w:t>
            </w:r>
            <w:r w:rsidR="00D85F10" w:rsidRPr="00E07546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DAK, POREZ I PRIREZ OD SAMOSTALNE DJELATNOSTI UTVRĐUJE I PLAĆA U PAUŠALNOM IZNOSU </w:t>
            </w:r>
          </w:p>
          <w:p w14:paraId="45924822" w14:textId="03790D03" w:rsidR="008E6A49" w:rsidRPr="00E07546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lastRenderedPageBreak/>
              <w:t>• Evidencija o prometu na kraju</w:t>
            </w:r>
            <w:r w:rsidR="00BC39D1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201</w:t>
            </w:r>
            <w:r w:rsidR="003A1A46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 w:rsidR="00BC39D1" w:rsidRPr="00E07546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godine </w:t>
            </w:r>
            <w:r w:rsidRPr="00E07546">
              <w:rPr>
                <w:rFonts w:asciiTheme="minorHAnsi" w:hAnsiTheme="minorHAnsi"/>
                <w:b/>
                <w:color w:val="000000"/>
                <w:u w:val="single"/>
                <w:lang w:val="hr-HR" w:eastAsia="hr-HR"/>
              </w:rPr>
              <w:t>(Obrazac KPR),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ovjerena i potpisana od strane nositelja projekta</w:t>
            </w:r>
          </w:p>
          <w:p w14:paraId="17E61A91" w14:textId="2B65CF8D" w:rsidR="008E6A49" w:rsidRPr="00E07546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• Izvješće o paušalnom dohotku od samostalnih djelatnosti te uplaćenom paušalnom porezu na dohodak i prirezu poreza na dohodak za</w:t>
            </w:r>
            <w:r w:rsidR="00BC39D1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201</w:t>
            </w:r>
            <w:r w:rsidR="003A1A46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 w:rsidR="00BC39D1" w:rsidRPr="00E07546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godinu </w:t>
            </w:r>
            <w:r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(Obrazac PO – SD), 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ovjeren</w:t>
            </w:r>
            <w:r w:rsidR="00D85F10" w:rsidRPr="00E07546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</w:t>
            </w:r>
          </w:p>
          <w:p w14:paraId="43BAEBE1" w14:textId="0FB1E5DD" w:rsidR="003A468C" w:rsidRPr="00E07546" w:rsidRDefault="003A468C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7195FAD3" w14:textId="77777777" w:rsidR="008E6A49" w:rsidRPr="00E07546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u registar poreznih obveznika (RPO) – samo za nositelje projekta koji su u godini podnošenja prijave postali obveznikom poreza na dohodak u paušalnom iznosu </w:t>
            </w:r>
          </w:p>
          <w:p w14:paraId="3982C2AE" w14:textId="13575878" w:rsidR="0069154F" w:rsidRPr="00E07546" w:rsidRDefault="008E6A49" w:rsidP="0069154F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NAPOMENA: </w:t>
            </w:r>
          </w:p>
          <w:p w14:paraId="18E9A7BF" w14:textId="77777777" w:rsidR="0059612D" w:rsidRPr="00E07546" w:rsidRDefault="0059612D" w:rsidP="0069154F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  <w:p w14:paraId="4728D904" w14:textId="79557210" w:rsidR="00206695" w:rsidRPr="00E07546" w:rsidRDefault="008E6A49" w:rsidP="0069154F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 w:eastAsia="hr-HR"/>
              </w:rPr>
              <w:t>Samostalne djelatnosti koje se mogu paušalno oporezivati propisane su čl. 1. Pravilnika o paušalnom oporezivanju samostalnih djelatnosti (NN br. 1/2017).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 </w:t>
            </w:r>
          </w:p>
          <w:p w14:paraId="775A0169" w14:textId="77777777" w:rsidR="0069154F" w:rsidRPr="00E07546" w:rsidRDefault="0069154F" w:rsidP="00206695">
            <w:pPr>
              <w:rPr>
                <w:rFonts w:asciiTheme="minorHAnsi" w:hAnsiTheme="minorHAnsi"/>
                <w:lang w:val="hr-HR" w:eastAsia="hr-HR"/>
              </w:rPr>
            </w:pPr>
          </w:p>
        </w:tc>
      </w:tr>
      <w:tr w:rsidR="00AF6B8D" w:rsidRPr="00E07546" w14:paraId="7FDB8687" w14:textId="77777777" w:rsidTr="00AF6B8D">
        <w:trPr>
          <w:trHeight w:val="360"/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C043D" w14:textId="5C800710" w:rsidR="00AF6B8D" w:rsidRPr="00E07546" w:rsidRDefault="00AF6B8D" w:rsidP="00A348EB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lastRenderedPageBreak/>
              <w:t>OBVEZNICI POREZA NA DOBIT</w:t>
            </w:r>
          </w:p>
        </w:tc>
      </w:tr>
      <w:tr w:rsidR="00AF6B8D" w:rsidRPr="00773D67" w14:paraId="5CB01B5E" w14:textId="77777777" w:rsidTr="00045DFE">
        <w:trPr>
          <w:trHeight w:val="34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44D29" w14:textId="3F15ED9F" w:rsidR="00AF6B8D" w:rsidRPr="00E07546" w:rsidRDefault="003B1E14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>1</w:t>
            </w:r>
            <w:r w:rsidR="00E919C7">
              <w:rPr>
                <w:rFonts w:asciiTheme="minorHAnsi" w:hAnsiTheme="minorHAnsi"/>
                <w:b/>
                <w:color w:val="000000"/>
                <w:lang w:val="hr-HR"/>
              </w:rPr>
              <w:t>1</w:t>
            </w:r>
            <w:r w:rsidR="00AF6B8D" w:rsidRPr="00E07546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4D877" w14:textId="3DA9DCC3" w:rsidR="00AF6B8D" w:rsidRPr="00E0754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A. KOJI SU POSLOVALI </w:t>
            </w:r>
          </w:p>
          <w:p w14:paraId="0E812965" w14:textId="493C44EC" w:rsidR="00AF6B8D" w:rsidRPr="00E0754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• Godišnji financijski izvještaj GFI-POD za</w:t>
            </w:r>
            <w:r w:rsidR="00881D64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201</w:t>
            </w:r>
            <w:r w:rsidR="00773D67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 w:rsidR="00881D64" w:rsidRPr="00E07546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0D52FD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godinu s potvrdom o primitku dokumentacije od FINA-e</w:t>
            </w:r>
          </w:p>
          <w:p w14:paraId="0C1DCB35" w14:textId="5F72CB45" w:rsidR="00AF6B8D" w:rsidRPr="00E0754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• Popis dugotrajne imovine na dan 31.</w:t>
            </w:r>
            <w:r w:rsidR="00595AF3" w:rsidRPr="00E07546">
              <w:rPr>
                <w:rFonts w:asciiTheme="minorHAnsi" w:hAnsiTheme="minorHAnsi"/>
                <w:color w:val="000000"/>
                <w:lang w:val="hr-HR" w:eastAsia="hr-HR"/>
              </w:rPr>
              <w:t>12.</w:t>
            </w:r>
            <w:r w:rsidR="00881D64" w:rsidRPr="00E07546">
              <w:rPr>
                <w:rFonts w:asciiTheme="minorHAnsi" w:hAnsiTheme="minorHAnsi"/>
                <w:color w:val="000000"/>
                <w:lang w:val="hr-HR" w:eastAsia="hr-HR"/>
              </w:rPr>
              <w:t>201</w:t>
            </w:r>
            <w:r w:rsidR="00773D67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bookmarkStart w:id="0" w:name="_GoBack"/>
            <w:bookmarkEnd w:id="0"/>
            <w:r w:rsidR="00881D64" w:rsidRPr="00E07546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0D52FD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godine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6E09569D" w14:textId="2BE71FE0" w:rsidR="00AF6B8D" w:rsidRPr="00E0754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B. KOJI JE BIO U STATUSU MIROVANJA  </w:t>
            </w:r>
          </w:p>
          <w:p w14:paraId="7B9F9F07" w14:textId="269A2C5D" w:rsidR="000D52FD" w:rsidRPr="00E0754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• Izjava o neaktivnosti sukladno </w:t>
            </w:r>
            <w:r w:rsidR="00E1150D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čl. 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20. </w:t>
            </w:r>
            <w:r w:rsidR="00E1150D" w:rsidRPr="00E07546">
              <w:rPr>
                <w:rFonts w:asciiTheme="minorHAnsi" w:hAnsiTheme="minorHAnsi"/>
                <w:color w:val="000000"/>
                <w:lang w:val="hr-HR" w:eastAsia="hr-HR"/>
              </w:rPr>
              <w:t>st.</w:t>
            </w:r>
            <w:r w:rsidR="00914A82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7. Zakona o računovodstvu ovjerena od FINA-e (ili potvrda FINA-e da je zaprimila predmetnu izjavu od korisnika za prethodnu financijsku godinu)</w:t>
            </w:r>
          </w:p>
          <w:p w14:paraId="2EA9CADF" w14:textId="77777777" w:rsidR="0069154F" w:rsidRPr="00E07546" w:rsidRDefault="000D52FD" w:rsidP="0069154F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NAPOMENA</w:t>
            </w:r>
            <w:r w:rsidRPr="00E07546">
              <w:rPr>
                <w:rFonts w:asciiTheme="minorHAnsi" w:hAnsiTheme="minorHAnsi"/>
                <w:i/>
                <w:color w:val="000000"/>
                <w:lang w:val="hr-HR" w:eastAsia="hr-HR"/>
              </w:rPr>
              <w:t xml:space="preserve">: </w:t>
            </w:r>
          </w:p>
          <w:p w14:paraId="2580E3CE" w14:textId="7A9161A6" w:rsidR="007457A6" w:rsidRPr="00E07546" w:rsidRDefault="000D52FD" w:rsidP="00B63D8C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 w:eastAsia="hr-HR"/>
              </w:rPr>
              <w:t>Obveznici poreza na dobit koji su predali izvještaje u ovoj godini</w:t>
            </w:r>
            <w:r w:rsidR="00FD136A" w:rsidRPr="00E07546">
              <w:rPr>
                <w:rFonts w:asciiTheme="minorHAnsi" w:hAnsiTheme="minorHAnsi"/>
                <w:i/>
                <w:color w:val="000000"/>
                <w:lang w:val="hr-HR" w:eastAsia="hr-HR"/>
              </w:rPr>
              <w:t>, obvezni su dostaviti Obrazac GFI-POD i Popis dugotrajne imovine</w:t>
            </w:r>
            <w:r w:rsidRPr="00E07546">
              <w:rPr>
                <w:rFonts w:asciiTheme="minorHAnsi" w:hAnsiTheme="minorHAnsi"/>
                <w:i/>
                <w:color w:val="000000"/>
                <w:lang w:val="hr-HR" w:eastAsia="hr-HR"/>
              </w:rPr>
              <w:t xml:space="preserve"> za 201</w:t>
            </w:r>
            <w:r w:rsidR="003A1A46">
              <w:rPr>
                <w:rFonts w:asciiTheme="minorHAnsi" w:hAnsiTheme="minorHAnsi"/>
                <w:i/>
                <w:color w:val="000000"/>
                <w:lang w:val="hr-HR" w:eastAsia="hr-HR"/>
              </w:rPr>
              <w:t>8</w:t>
            </w:r>
            <w:r w:rsidRPr="00E07546">
              <w:rPr>
                <w:rFonts w:asciiTheme="minorHAnsi" w:hAnsiTheme="minorHAnsi"/>
                <w:i/>
                <w:color w:val="000000"/>
                <w:lang w:val="hr-HR" w:eastAsia="hr-HR"/>
              </w:rPr>
              <w:t>. godinu.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 </w:t>
            </w:r>
          </w:p>
        </w:tc>
      </w:tr>
      <w:tr w:rsidR="00AF6B8D" w:rsidRPr="00773D67" w14:paraId="1B31FDC1" w14:textId="77777777" w:rsidTr="00AF6B8D">
        <w:trPr>
          <w:trHeight w:val="219"/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E1C57" w14:textId="03C148C4" w:rsidR="00AF6B8D" w:rsidRPr="00E0754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NOSITELJI PROJEKTA KOJ</w:t>
            </w:r>
            <w:r w:rsidR="00FE4527"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I</w:t>
            </w:r>
            <w:r w:rsidR="003A468C"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NISU OBVEZNICI POREZA NA </w:t>
            </w:r>
            <w:r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DOHODAK (ukupni godišnji primitak manji od 80.500,00 HRK)</w:t>
            </w:r>
          </w:p>
        </w:tc>
      </w:tr>
      <w:tr w:rsidR="00AF6B8D" w:rsidRPr="00773D67" w14:paraId="43E9C7C7" w14:textId="77777777" w:rsidTr="00A348EB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BD80CE" w14:textId="768B1A23" w:rsidR="00AF6B8D" w:rsidRPr="00E07546" w:rsidRDefault="003B1E14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>1</w:t>
            </w:r>
            <w:r w:rsidR="00E919C7">
              <w:rPr>
                <w:rFonts w:asciiTheme="minorHAnsi" w:hAnsiTheme="minorHAnsi"/>
                <w:b/>
                <w:color w:val="000000"/>
                <w:lang w:val="hr-HR"/>
              </w:rPr>
              <w:t>2</w:t>
            </w: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1E7F9" w14:textId="0404F716" w:rsidR="00AF6B8D" w:rsidRPr="00E0754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• Obrazac Evidencije o prodaji </w:t>
            </w:r>
            <w:r w:rsidR="00C302D6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vlastitih 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poljoprivrednih proizvoda</w:t>
            </w:r>
            <w:r w:rsidR="00A94EE7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za</w:t>
            </w:r>
            <w:r w:rsidR="00881D64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201</w:t>
            </w:r>
            <w:r w:rsidR="003A1A46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 w:rsidR="00881D64" w:rsidRPr="00E07546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A94EE7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godinu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1313AD42" w14:textId="56D50E0C" w:rsidR="00FE4527" w:rsidRPr="00E07546" w:rsidRDefault="00AF6B8D" w:rsidP="00FE4527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NAPOMENA: </w:t>
            </w:r>
          </w:p>
          <w:p w14:paraId="4688BD06" w14:textId="77777777" w:rsidR="0059612D" w:rsidRPr="00E07546" w:rsidRDefault="0059612D" w:rsidP="00FE4527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  <w:p w14:paraId="1C034138" w14:textId="64331DEB" w:rsidR="00473E20" w:rsidRPr="00E07546" w:rsidRDefault="00AF6B8D" w:rsidP="00FE4527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 w:eastAsia="hr-HR"/>
              </w:rPr>
              <w:t>Nositelji projekta koji po osnovi djelatnosti poljoprivrede i šumarstva nisu obveznici poreza na dohodak sukladno čl. 29. st. 3. Zakona o porezu na dohodak (NN br. 115/16), odnosno oni koji po toj osnovi u poreznom razdoblju ostvare ukupni godišnji primitak manji od 80.500,00 HRK, pod uvjetom da nisu obveznici poreza na dodanu vrijednost sukladno posebnom zakonu ili ako ostvaruju poticaje na način i pod uvjetima propisanim posebnim za</w:t>
            </w:r>
            <w:r w:rsidRPr="00E07546">
              <w:rPr>
                <w:rFonts w:asciiTheme="minorHAnsi" w:hAnsiTheme="minorHAnsi"/>
                <w:i/>
                <w:color w:val="000000"/>
                <w:lang w:val="hr-HR" w:eastAsia="hr-HR"/>
              </w:rPr>
              <w:softHyphen/>
              <w:t>konima.</w:t>
            </w:r>
          </w:p>
        </w:tc>
      </w:tr>
    </w:tbl>
    <w:p w14:paraId="4E1FD01D" w14:textId="77777777" w:rsidR="00674F3F" w:rsidRPr="00E07546" w:rsidRDefault="00674F3F" w:rsidP="002D4265">
      <w:pPr>
        <w:spacing w:after="0"/>
        <w:rPr>
          <w:rFonts w:asciiTheme="minorHAnsi" w:hAnsiTheme="minorHAnsi"/>
          <w:color w:val="000000"/>
          <w:lang w:val="hr-HR"/>
        </w:rPr>
      </w:pPr>
    </w:p>
    <w:sectPr w:rsidR="00674F3F" w:rsidRPr="00E07546" w:rsidSect="00FD136A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603D3" w14:textId="77777777" w:rsidR="00165E7C" w:rsidRDefault="00165E7C" w:rsidP="004348F8">
      <w:pPr>
        <w:spacing w:after="0" w:line="240" w:lineRule="auto"/>
      </w:pPr>
      <w:r>
        <w:separator/>
      </w:r>
    </w:p>
  </w:endnote>
  <w:endnote w:type="continuationSeparator" w:id="0">
    <w:p w14:paraId="43E2B2DC" w14:textId="77777777" w:rsidR="00165E7C" w:rsidRDefault="00165E7C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FDEBE" w14:textId="77777777" w:rsidR="00165E7C" w:rsidRDefault="00165E7C" w:rsidP="004348F8">
      <w:pPr>
        <w:spacing w:after="0" w:line="240" w:lineRule="auto"/>
      </w:pPr>
      <w:r>
        <w:separator/>
      </w:r>
    </w:p>
  </w:footnote>
  <w:footnote w:type="continuationSeparator" w:id="0">
    <w:p w14:paraId="5F98D71A" w14:textId="77777777" w:rsidR="00165E7C" w:rsidRDefault="00165E7C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4F7"/>
    <w:rsid w:val="000225C0"/>
    <w:rsid w:val="000228C9"/>
    <w:rsid w:val="00024101"/>
    <w:rsid w:val="00031FC9"/>
    <w:rsid w:val="00040FBE"/>
    <w:rsid w:val="00041311"/>
    <w:rsid w:val="00045DFE"/>
    <w:rsid w:val="00060F13"/>
    <w:rsid w:val="000622F6"/>
    <w:rsid w:val="00062D44"/>
    <w:rsid w:val="00064060"/>
    <w:rsid w:val="00065FB0"/>
    <w:rsid w:val="00071CCF"/>
    <w:rsid w:val="0007734C"/>
    <w:rsid w:val="00081911"/>
    <w:rsid w:val="00081964"/>
    <w:rsid w:val="000A231C"/>
    <w:rsid w:val="000A4767"/>
    <w:rsid w:val="000A7902"/>
    <w:rsid w:val="000B5273"/>
    <w:rsid w:val="000C0882"/>
    <w:rsid w:val="000C3DD5"/>
    <w:rsid w:val="000C5A21"/>
    <w:rsid w:val="000D0B7A"/>
    <w:rsid w:val="000D2F34"/>
    <w:rsid w:val="000D52FD"/>
    <w:rsid w:val="000D5369"/>
    <w:rsid w:val="000E7131"/>
    <w:rsid w:val="000F7EAE"/>
    <w:rsid w:val="00105D04"/>
    <w:rsid w:val="00117EFB"/>
    <w:rsid w:val="0012650E"/>
    <w:rsid w:val="00140895"/>
    <w:rsid w:val="00150BBB"/>
    <w:rsid w:val="00156C0B"/>
    <w:rsid w:val="00161555"/>
    <w:rsid w:val="0016471E"/>
    <w:rsid w:val="00165E7C"/>
    <w:rsid w:val="001B64C2"/>
    <w:rsid w:val="001D1C2B"/>
    <w:rsid w:val="001D6F04"/>
    <w:rsid w:val="001F23D1"/>
    <w:rsid w:val="001F2DD9"/>
    <w:rsid w:val="00202440"/>
    <w:rsid w:val="00206695"/>
    <w:rsid w:val="002113CD"/>
    <w:rsid w:val="00221EA3"/>
    <w:rsid w:val="00222C37"/>
    <w:rsid w:val="002321BC"/>
    <w:rsid w:val="00232B2C"/>
    <w:rsid w:val="002421F2"/>
    <w:rsid w:val="00244A89"/>
    <w:rsid w:val="00252FDD"/>
    <w:rsid w:val="002612AE"/>
    <w:rsid w:val="00261A8F"/>
    <w:rsid w:val="002637A7"/>
    <w:rsid w:val="0026708A"/>
    <w:rsid w:val="00270AEF"/>
    <w:rsid w:val="00293B93"/>
    <w:rsid w:val="002940BD"/>
    <w:rsid w:val="00294D8C"/>
    <w:rsid w:val="002A7461"/>
    <w:rsid w:val="002B768C"/>
    <w:rsid w:val="002B76F2"/>
    <w:rsid w:val="002C0D84"/>
    <w:rsid w:val="002D4265"/>
    <w:rsid w:val="002D4BBC"/>
    <w:rsid w:val="002F4C74"/>
    <w:rsid w:val="002F51C0"/>
    <w:rsid w:val="0030291E"/>
    <w:rsid w:val="00305FB2"/>
    <w:rsid w:val="00310885"/>
    <w:rsid w:val="0031298D"/>
    <w:rsid w:val="003146BE"/>
    <w:rsid w:val="00320D77"/>
    <w:rsid w:val="00321EA7"/>
    <w:rsid w:val="00322481"/>
    <w:rsid w:val="00324184"/>
    <w:rsid w:val="00330A6D"/>
    <w:rsid w:val="0034256C"/>
    <w:rsid w:val="00343079"/>
    <w:rsid w:val="00344BA6"/>
    <w:rsid w:val="003574C2"/>
    <w:rsid w:val="00381A41"/>
    <w:rsid w:val="0038720D"/>
    <w:rsid w:val="0038739C"/>
    <w:rsid w:val="003A12BB"/>
    <w:rsid w:val="003A1A46"/>
    <w:rsid w:val="003A22D7"/>
    <w:rsid w:val="003A3466"/>
    <w:rsid w:val="003A468C"/>
    <w:rsid w:val="003B1E14"/>
    <w:rsid w:val="003B1F2A"/>
    <w:rsid w:val="003B57B6"/>
    <w:rsid w:val="003C4E54"/>
    <w:rsid w:val="003C708E"/>
    <w:rsid w:val="003D5DA4"/>
    <w:rsid w:val="003D7160"/>
    <w:rsid w:val="003F0D04"/>
    <w:rsid w:val="003F3BE7"/>
    <w:rsid w:val="00423DAC"/>
    <w:rsid w:val="00431444"/>
    <w:rsid w:val="004348F8"/>
    <w:rsid w:val="00437BAA"/>
    <w:rsid w:val="00445761"/>
    <w:rsid w:val="00454658"/>
    <w:rsid w:val="004646B2"/>
    <w:rsid w:val="00467B1B"/>
    <w:rsid w:val="00470E9B"/>
    <w:rsid w:val="00473E20"/>
    <w:rsid w:val="004800E0"/>
    <w:rsid w:val="00482782"/>
    <w:rsid w:val="00485F7F"/>
    <w:rsid w:val="0048604D"/>
    <w:rsid w:val="00493B0D"/>
    <w:rsid w:val="004A081C"/>
    <w:rsid w:val="004A1CFC"/>
    <w:rsid w:val="004A5E74"/>
    <w:rsid w:val="004B623C"/>
    <w:rsid w:val="004C3B04"/>
    <w:rsid w:val="004C59A5"/>
    <w:rsid w:val="004D01A2"/>
    <w:rsid w:val="004D5CDE"/>
    <w:rsid w:val="004E2E55"/>
    <w:rsid w:val="004E7854"/>
    <w:rsid w:val="004E7AF2"/>
    <w:rsid w:val="004F55FB"/>
    <w:rsid w:val="005011BD"/>
    <w:rsid w:val="0050353E"/>
    <w:rsid w:val="00503C3A"/>
    <w:rsid w:val="00504995"/>
    <w:rsid w:val="0052071C"/>
    <w:rsid w:val="00527A6C"/>
    <w:rsid w:val="00535448"/>
    <w:rsid w:val="00535649"/>
    <w:rsid w:val="005404E1"/>
    <w:rsid w:val="00541A6B"/>
    <w:rsid w:val="005816F5"/>
    <w:rsid w:val="00595912"/>
    <w:rsid w:val="00595AF3"/>
    <w:rsid w:val="0059612D"/>
    <w:rsid w:val="00597FCF"/>
    <w:rsid w:val="005A4EEB"/>
    <w:rsid w:val="005B301B"/>
    <w:rsid w:val="005B343A"/>
    <w:rsid w:val="005C66A4"/>
    <w:rsid w:val="005C6851"/>
    <w:rsid w:val="005D129E"/>
    <w:rsid w:val="005D4BE4"/>
    <w:rsid w:val="005E0A97"/>
    <w:rsid w:val="005E66CE"/>
    <w:rsid w:val="005F5044"/>
    <w:rsid w:val="006025D6"/>
    <w:rsid w:val="006076B1"/>
    <w:rsid w:val="006102A0"/>
    <w:rsid w:val="00612F74"/>
    <w:rsid w:val="0061541C"/>
    <w:rsid w:val="00621968"/>
    <w:rsid w:val="00627D8E"/>
    <w:rsid w:val="00633260"/>
    <w:rsid w:val="00636B0B"/>
    <w:rsid w:val="00637568"/>
    <w:rsid w:val="0064108F"/>
    <w:rsid w:val="00643F62"/>
    <w:rsid w:val="0066087B"/>
    <w:rsid w:val="00670588"/>
    <w:rsid w:val="00674F3F"/>
    <w:rsid w:val="0067595D"/>
    <w:rsid w:val="00676B00"/>
    <w:rsid w:val="00685F81"/>
    <w:rsid w:val="0069154F"/>
    <w:rsid w:val="00691A39"/>
    <w:rsid w:val="006A0B88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0271"/>
    <w:rsid w:val="007151FB"/>
    <w:rsid w:val="0072331E"/>
    <w:rsid w:val="00723842"/>
    <w:rsid w:val="00724128"/>
    <w:rsid w:val="00735500"/>
    <w:rsid w:val="0073656B"/>
    <w:rsid w:val="007372B5"/>
    <w:rsid w:val="00745128"/>
    <w:rsid w:val="007457A6"/>
    <w:rsid w:val="00747FE5"/>
    <w:rsid w:val="00752567"/>
    <w:rsid w:val="00760D63"/>
    <w:rsid w:val="007615C7"/>
    <w:rsid w:val="00764920"/>
    <w:rsid w:val="00766B89"/>
    <w:rsid w:val="00773D67"/>
    <w:rsid w:val="00774A15"/>
    <w:rsid w:val="00781445"/>
    <w:rsid w:val="00781903"/>
    <w:rsid w:val="00783439"/>
    <w:rsid w:val="00796707"/>
    <w:rsid w:val="00797508"/>
    <w:rsid w:val="007A1881"/>
    <w:rsid w:val="007A5262"/>
    <w:rsid w:val="007B532F"/>
    <w:rsid w:val="007C7806"/>
    <w:rsid w:val="007D0203"/>
    <w:rsid w:val="007D0A09"/>
    <w:rsid w:val="007D26AB"/>
    <w:rsid w:val="007D5704"/>
    <w:rsid w:val="007E49C1"/>
    <w:rsid w:val="007E5566"/>
    <w:rsid w:val="007E7EDF"/>
    <w:rsid w:val="008118F3"/>
    <w:rsid w:val="00811DCC"/>
    <w:rsid w:val="00823E64"/>
    <w:rsid w:val="00850E51"/>
    <w:rsid w:val="00851855"/>
    <w:rsid w:val="008675FB"/>
    <w:rsid w:val="008676AE"/>
    <w:rsid w:val="008677A0"/>
    <w:rsid w:val="00875706"/>
    <w:rsid w:val="00881D64"/>
    <w:rsid w:val="00890851"/>
    <w:rsid w:val="00897A8F"/>
    <w:rsid w:val="008A4B0D"/>
    <w:rsid w:val="008A7F57"/>
    <w:rsid w:val="008B505C"/>
    <w:rsid w:val="008B5433"/>
    <w:rsid w:val="008D0681"/>
    <w:rsid w:val="008D1D08"/>
    <w:rsid w:val="008E005A"/>
    <w:rsid w:val="008E0879"/>
    <w:rsid w:val="008E0969"/>
    <w:rsid w:val="008E3794"/>
    <w:rsid w:val="008E5B9E"/>
    <w:rsid w:val="008E6A49"/>
    <w:rsid w:val="008E79CA"/>
    <w:rsid w:val="008F03CA"/>
    <w:rsid w:val="008F32B1"/>
    <w:rsid w:val="008F4F37"/>
    <w:rsid w:val="00901311"/>
    <w:rsid w:val="00903E7B"/>
    <w:rsid w:val="00910155"/>
    <w:rsid w:val="00910FA7"/>
    <w:rsid w:val="009117E2"/>
    <w:rsid w:val="00911DEF"/>
    <w:rsid w:val="00914A82"/>
    <w:rsid w:val="00916DE7"/>
    <w:rsid w:val="00921A40"/>
    <w:rsid w:val="00922FD0"/>
    <w:rsid w:val="00945B59"/>
    <w:rsid w:val="0094693A"/>
    <w:rsid w:val="00960F6E"/>
    <w:rsid w:val="009635D4"/>
    <w:rsid w:val="00980174"/>
    <w:rsid w:val="00994CE8"/>
    <w:rsid w:val="009B056E"/>
    <w:rsid w:val="009B179B"/>
    <w:rsid w:val="009B6AEA"/>
    <w:rsid w:val="009B6DC0"/>
    <w:rsid w:val="009B72A6"/>
    <w:rsid w:val="009C072C"/>
    <w:rsid w:val="009C5A25"/>
    <w:rsid w:val="009C5FED"/>
    <w:rsid w:val="009D618C"/>
    <w:rsid w:val="009E6605"/>
    <w:rsid w:val="009F462E"/>
    <w:rsid w:val="00A048BA"/>
    <w:rsid w:val="00A224FA"/>
    <w:rsid w:val="00A22AD3"/>
    <w:rsid w:val="00A348EB"/>
    <w:rsid w:val="00A360A1"/>
    <w:rsid w:val="00A64825"/>
    <w:rsid w:val="00A70125"/>
    <w:rsid w:val="00A74E7A"/>
    <w:rsid w:val="00A82FD5"/>
    <w:rsid w:val="00A92AB2"/>
    <w:rsid w:val="00A94EE7"/>
    <w:rsid w:val="00A97678"/>
    <w:rsid w:val="00A97AA1"/>
    <w:rsid w:val="00AB0AAD"/>
    <w:rsid w:val="00AB32DB"/>
    <w:rsid w:val="00AB4ECB"/>
    <w:rsid w:val="00AC03ED"/>
    <w:rsid w:val="00AC1DA4"/>
    <w:rsid w:val="00AE0DA0"/>
    <w:rsid w:val="00AF6B8D"/>
    <w:rsid w:val="00B01347"/>
    <w:rsid w:val="00B0475D"/>
    <w:rsid w:val="00B17D79"/>
    <w:rsid w:val="00B208B6"/>
    <w:rsid w:val="00B20EBA"/>
    <w:rsid w:val="00B2554D"/>
    <w:rsid w:val="00B26E12"/>
    <w:rsid w:val="00B30566"/>
    <w:rsid w:val="00B30665"/>
    <w:rsid w:val="00B35781"/>
    <w:rsid w:val="00B36FF7"/>
    <w:rsid w:val="00B4189F"/>
    <w:rsid w:val="00B525C2"/>
    <w:rsid w:val="00B60AF0"/>
    <w:rsid w:val="00B63381"/>
    <w:rsid w:val="00B63609"/>
    <w:rsid w:val="00B63D8C"/>
    <w:rsid w:val="00B64724"/>
    <w:rsid w:val="00B66D43"/>
    <w:rsid w:val="00B671FD"/>
    <w:rsid w:val="00B71259"/>
    <w:rsid w:val="00B94618"/>
    <w:rsid w:val="00BA5A3B"/>
    <w:rsid w:val="00BA5BE9"/>
    <w:rsid w:val="00BA7E18"/>
    <w:rsid w:val="00BB4AF9"/>
    <w:rsid w:val="00BB7EE8"/>
    <w:rsid w:val="00BC39D1"/>
    <w:rsid w:val="00BC5FCF"/>
    <w:rsid w:val="00BC6230"/>
    <w:rsid w:val="00BD4012"/>
    <w:rsid w:val="00BE045D"/>
    <w:rsid w:val="00BE522A"/>
    <w:rsid w:val="00C24141"/>
    <w:rsid w:val="00C302D6"/>
    <w:rsid w:val="00C34046"/>
    <w:rsid w:val="00C35EDC"/>
    <w:rsid w:val="00C360BA"/>
    <w:rsid w:val="00C367FE"/>
    <w:rsid w:val="00C44351"/>
    <w:rsid w:val="00C45B91"/>
    <w:rsid w:val="00C513EA"/>
    <w:rsid w:val="00C53DCA"/>
    <w:rsid w:val="00C5419B"/>
    <w:rsid w:val="00C622AF"/>
    <w:rsid w:val="00C6770D"/>
    <w:rsid w:val="00C7162A"/>
    <w:rsid w:val="00C84FD4"/>
    <w:rsid w:val="00CA4A76"/>
    <w:rsid w:val="00CC1F54"/>
    <w:rsid w:val="00CC3CA6"/>
    <w:rsid w:val="00CD65D1"/>
    <w:rsid w:val="00CE6E57"/>
    <w:rsid w:val="00CF1E34"/>
    <w:rsid w:val="00CF290B"/>
    <w:rsid w:val="00CF683C"/>
    <w:rsid w:val="00D04B9A"/>
    <w:rsid w:val="00D068B2"/>
    <w:rsid w:val="00D121A9"/>
    <w:rsid w:val="00D413F0"/>
    <w:rsid w:val="00D42B1E"/>
    <w:rsid w:val="00D435CA"/>
    <w:rsid w:val="00D5116A"/>
    <w:rsid w:val="00D62255"/>
    <w:rsid w:val="00D7382D"/>
    <w:rsid w:val="00D77B36"/>
    <w:rsid w:val="00D82688"/>
    <w:rsid w:val="00D85F10"/>
    <w:rsid w:val="00D96DE7"/>
    <w:rsid w:val="00DA0A2B"/>
    <w:rsid w:val="00DA178E"/>
    <w:rsid w:val="00DA2CB4"/>
    <w:rsid w:val="00DB6486"/>
    <w:rsid w:val="00DD02D9"/>
    <w:rsid w:val="00DD1D57"/>
    <w:rsid w:val="00DE594E"/>
    <w:rsid w:val="00DE66AB"/>
    <w:rsid w:val="00DE6DEC"/>
    <w:rsid w:val="00DF0A99"/>
    <w:rsid w:val="00E00A64"/>
    <w:rsid w:val="00E0490B"/>
    <w:rsid w:val="00E04D72"/>
    <w:rsid w:val="00E07546"/>
    <w:rsid w:val="00E1143D"/>
    <w:rsid w:val="00E1150D"/>
    <w:rsid w:val="00E15ADF"/>
    <w:rsid w:val="00E235A2"/>
    <w:rsid w:val="00E30859"/>
    <w:rsid w:val="00E30C6F"/>
    <w:rsid w:val="00E311C1"/>
    <w:rsid w:val="00E343DD"/>
    <w:rsid w:val="00E356E6"/>
    <w:rsid w:val="00E446F2"/>
    <w:rsid w:val="00E47B1B"/>
    <w:rsid w:val="00E55C18"/>
    <w:rsid w:val="00E9120C"/>
    <w:rsid w:val="00E919C7"/>
    <w:rsid w:val="00E973AB"/>
    <w:rsid w:val="00E97F06"/>
    <w:rsid w:val="00EA16CD"/>
    <w:rsid w:val="00EA2FB8"/>
    <w:rsid w:val="00EA4AC7"/>
    <w:rsid w:val="00EA5674"/>
    <w:rsid w:val="00EA7971"/>
    <w:rsid w:val="00EB28EC"/>
    <w:rsid w:val="00ED2897"/>
    <w:rsid w:val="00EE3336"/>
    <w:rsid w:val="00EF11B2"/>
    <w:rsid w:val="00F02003"/>
    <w:rsid w:val="00F132D9"/>
    <w:rsid w:val="00F1570C"/>
    <w:rsid w:val="00F16DB8"/>
    <w:rsid w:val="00F2589F"/>
    <w:rsid w:val="00F32FF2"/>
    <w:rsid w:val="00F5316A"/>
    <w:rsid w:val="00F611C5"/>
    <w:rsid w:val="00F63E98"/>
    <w:rsid w:val="00F67129"/>
    <w:rsid w:val="00F737AF"/>
    <w:rsid w:val="00F80CEE"/>
    <w:rsid w:val="00F82E1D"/>
    <w:rsid w:val="00F86CC2"/>
    <w:rsid w:val="00FA4479"/>
    <w:rsid w:val="00FB236E"/>
    <w:rsid w:val="00FC1B35"/>
    <w:rsid w:val="00FC7E97"/>
    <w:rsid w:val="00FD136A"/>
    <w:rsid w:val="00FE222C"/>
    <w:rsid w:val="00FE4527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  <w15:docId w15:val="{47A5C5C9-0BEC-4390-9A1D-E9ED9A21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39395-5532-46A7-B450-F47BB4E7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FLAG Alba</cp:lastModifiedBy>
  <cp:revision>46</cp:revision>
  <cp:lastPrinted>2017-11-13T12:43:00Z</cp:lastPrinted>
  <dcterms:created xsi:type="dcterms:W3CDTF">2018-03-19T07:11:00Z</dcterms:created>
  <dcterms:modified xsi:type="dcterms:W3CDTF">2019-07-10T10:39:00Z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